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73AA3">
        <w:rPr>
          <w:b/>
          <w:i/>
          <w:noProof/>
          <w:sz w:val="28"/>
        </w:rPr>
        <w:t>6606</w:t>
      </w:r>
    </w:p>
    <w:p w:rsidR="001E41F3" w:rsidRDefault="00480952"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23C6" w:rsidP="003169CC">
            <w:pPr>
              <w:pStyle w:val="CRCoverPage"/>
              <w:spacing w:after="0"/>
              <w:jc w:val="center"/>
              <w:rPr>
                <w:noProof/>
              </w:rPr>
            </w:pPr>
            <w:r>
              <w:rPr>
                <w:b/>
                <w:noProof/>
                <w:sz w:val="28"/>
              </w:rPr>
              <w:t>0255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27C8">
            <w:pPr>
              <w:pStyle w:val="CRCoverPage"/>
              <w:spacing w:after="0"/>
              <w:ind w:left="100"/>
              <w:rPr>
                <w:noProof/>
              </w:rPr>
            </w:pPr>
            <w:r>
              <w:rPr>
                <w:noProof/>
              </w:rPr>
              <w:t>Corrections regarding the To header in usages of MO REFER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AE1E0D">
              <w:rPr>
                <w:noProof/>
              </w:rPr>
              <w:t>, MCC TF160</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47B59" w:rsidP="003169CC">
            <w:pPr>
              <w:pStyle w:val="CRCoverPage"/>
              <w:spacing w:after="0"/>
              <w:ind w:left="100"/>
            </w:pPr>
            <w:r>
              <w:t>2021-10-19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27C8">
            <w:pPr>
              <w:pStyle w:val="CRCoverPage"/>
              <w:spacing w:after="0"/>
              <w:ind w:left="100"/>
              <w:rPr>
                <w:noProof/>
              </w:rPr>
            </w:pPr>
            <w:r>
              <w:rPr>
                <w:noProof/>
              </w:rPr>
              <w:t>For in-dialog usages of MO REFER requests the wording in the default message of MO REFER in TS 34.22</w:t>
            </w:r>
            <w:bookmarkStart w:id="1" w:name="_GoBack"/>
            <w:bookmarkEnd w:id="1"/>
            <w:r>
              <w:rPr>
                <w:noProof/>
              </w:rPr>
              <w:t>9-1 cl A.2.10 is more appropriate than to refer to dedicated earlier steps in specific message sequences</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27C8">
            <w:pPr>
              <w:pStyle w:val="CRCoverPage"/>
              <w:spacing w:after="0"/>
              <w:ind w:left="100"/>
              <w:rPr>
                <w:noProof/>
              </w:rPr>
            </w:pPr>
            <w:r>
              <w:rPr>
                <w:noProof/>
              </w:rPr>
              <w:t>Removed To header wordings from Specific Message Contents</w:t>
            </w:r>
            <w:r w:rsidR="00B47B59">
              <w:rPr>
                <w:noProof/>
              </w:rPr>
              <w:t>.</w:t>
            </w:r>
          </w:p>
          <w:p w:rsidR="00966BC1" w:rsidRDefault="00966BC1">
            <w:pPr>
              <w:pStyle w:val="CRCoverPage"/>
              <w:spacing w:after="0"/>
              <w:ind w:left="100"/>
              <w:rPr>
                <w:noProof/>
              </w:rPr>
            </w:pPr>
            <w:r>
              <w:rPr>
                <w:noProof/>
              </w:rPr>
              <w:t>Other minor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27C8">
            <w:pPr>
              <w:pStyle w:val="CRCoverPage"/>
              <w:spacing w:after="0"/>
              <w:ind w:left="100"/>
              <w:rPr>
                <w:noProof/>
              </w:rPr>
            </w:pPr>
            <w:r>
              <w:rPr>
                <w:noProof/>
              </w:rPr>
              <w:t>Misleading</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27C8">
            <w:pPr>
              <w:pStyle w:val="CRCoverPage"/>
              <w:spacing w:after="0"/>
              <w:ind w:left="100"/>
              <w:rPr>
                <w:noProof/>
              </w:rPr>
            </w:pPr>
            <w:r>
              <w:rPr>
                <w:noProof/>
              </w:rPr>
              <w:t>A.20, A.26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027C8" w:rsidRPr="00613175" w:rsidRDefault="00F027C8" w:rsidP="00F027C8">
      <w:pPr>
        <w:pStyle w:val="Heading1"/>
      </w:pPr>
      <w:bookmarkStart w:id="2" w:name="_Toc75880720"/>
      <w:bookmarkStart w:id="3" w:name="_Toc84254432"/>
      <w:bookmarkStart w:id="4" w:name="_Toc84255227"/>
      <w:r w:rsidRPr="00613175">
        <w:t>A.20</w:t>
      </w:r>
      <w:r w:rsidRPr="00613175">
        <w:tab/>
        <w:t>Generic test procedure for Inviting user to conference by sending a REFER request to the conference focus / 5GS</w:t>
      </w:r>
      <w:bookmarkEnd w:id="2"/>
      <w:bookmarkEnd w:id="3"/>
      <w:bookmarkEnd w:id="4"/>
    </w:p>
    <w:p w:rsidR="00F027C8" w:rsidRPr="00613175" w:rsidRDefault="00F027C8" w:rsidP="00F027C8">
      <w:pPr>
        <w:pStyle w:val="H6"/>
      </w:pPr>
      <w:r w:rsidRPr="00613175">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29"/>
        <w:gridCol w:w="628"/>
        <w:gridCol w:w="3400"/>
        <w:gridCol w:w="4263"/>
      </w:tblGrid>
      <w:tr w:rsidR="00F027C8" w:rsidRPr="00613175" w:rsidTr="001E2846">
        <w:trPr>
          <w:cantSplit/>
          <w:jc w:val="center"/>
        </w:trPr>
        <w:tc>
          <w:tcPr>
            <w:tcW w:w="720" w:type="dxa"/>
            <w:tcBorders>
              <w:top w:val="single" w:sz="4" w:space="0" w:color="auto"/>
              <w:left w:val="single" w:sz="4" w:space="0" w:color="auto"/>
              <w:bottom w:val="nil"/>
              <w:right w:val="single" w:sz="4" w:space="0" w:color="auto"/>
            </w:tcBorders>
            <w:hideMark/>
          </w:tcPr>
          <w:p w:rsidR="00F027C8" w:rsidRPr="00613175" w:rsidRDefault="00F027C8" w:rsidP="00666EFE">
            <w:pPr>
              <w:pStyle w:val="TAH"/>
              <w:rPr>
                <w:snapToGrid w:val="0"/>
              </w:rPr>
            </w:pPr>
            <w:r w:rsidRPr="00613175">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rPr>
                <w:snapToGrid w:val="0"/>
              </w:rPr>
            </w:pPr>
            <w:r w:rsidRPr="00613175">
              <w:rPr>
                <w:snapToGrid w:val="0"/>
              </w:rPr>
              <w:t>Direction</w:t>
            </w:r>
          </w:p>
        </w:tc>
        <w:tc>
          <w:tcPr>
            <w:tcW w:w="3420" w:type="dxa"/>
            <w:tcBorders>
              <w:top w:val="single" w:sz="4" w:space="0" w:color="auto"/>
              <w:left w:val="single" w:sz="4" w:space="0" w:color="auto"/>
              <w:bottom w:val="nil"/>
              <w:right w:val="single" w:sz="4" w:space="0" w:color="auto"/>
            </w:tcBorders>
            <w:hideMark/>
          </w:tcPr>
          <w:p w:rsidR="00F027C8" w:rsidRPr="00613175" w:rsidRDefault="00F027C8" w:rsidP="00666EFE">
            <w:pPr>
              <w:pStyle w:val="TAH"/>
              <w:rPr>
                <w:snapToGrid w:val="0"/>
              </w:rPr>
            </w:pPr>
            <w:r w:rsidRPr="00613175">
              <w:rPr>
                <w:snapToGrid w:val="0"/>
              </w:rPr>
              <w:t>Message</w:t>
            </w:r>
          </w:p>
        </w:tc>
        <w:tc>
          <w:tcPr>
            <w:tcW w:w="4288" w:type="dxa"/>
            <w:tcBorders>
              <w:top w:val="single" w:sz="4" w:space="0" w:color="auto"/>
              <w:left w:val="single" w:sz="4" w:space="0" w:color="auto"/>
              <w:bottom w:val="nil"/>
              <w:right w:val="single" w:sz="4" w:space="0" w:color="auto"/>
            </w:tcBorders>
            <w:hideMark/>
          </w:tcPr>
          <w:p w:rsidR="00F027C8" w:rsidRPr="00613175" w:rsidRDefault="00F027C8" w:rsidP="00666EFE">
            <w:pPr>
              <w:pStyle w:val="TAH"/>
              <w:rPr>
                <w:snapToGrid w:val="0"/>
              </w:rPr>
            </w:pPr>
            <w:r w:rsidRPr="00613175">
              <w:rPr>
                <w:snapToGrid w:val="0"/>
              </w:rPr>
              <w:t>Comment</w:t>
            </w:r>
          </w:p>
        </w:tc>
      </w:tr>
      <w:tr w:rsidR="00F027C8" w:rsidRPr="00613175" w:rsidTr="001E2846">
        <w:trPr>
          <w:cantSplit/>
          <w:jc w:val="center"/>
        </w:trPr>
        <w:tc>
          <w:tcPr>
            <w:tcW w:w="720" w:type="dxa"/>
            <w:tcBorders>
              <w:top w:val="nil"/>
              <w:left w:val="single" w:sz="4" w:space="0" w:color="auto"/>
              <w:bottom w:val="single" w:sz="4" w:space="0" w:color="auto"/>
              <w:right w:val="single" w:sz="4" w:space="0" w:color="auto"/>
            </w:tcBorders>
          </w:tcPr>
          <w:p w:rsidR="00F027C8" w:rsidRPr="00613175" w:rsidRDefault="00F027C8" w:rsidP="00666EFE">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rPr>
                <w:snapToGrid w:val="0"/>
              </w:rPr>
            </w:pPr>
            <w:r w:rsidRPr="00613175">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rPr>
                <w:snapToGrid w:val="0"/>
              </w:rPr>
            </w:pPr>
            <w:r w:rsidRPr="00613175">
              <w:rPr>
                <w:snapToGrid w:val="0"/>
              </w:rPr>
              <w:t>SS</w:t>
            </w:r>
          </w:p>
        </w:tc>
        <w:tc>
          <w:tcPr>
            <w:tcW w:w="3420" w:type="dxa"/>
            <w:tcBorders>
              <w:top w:val="nil"/>
              <w:left w:val="single" w:sz="4" w:space="0" w:color="auto"/>
              <w:bottom w:val="single" w:sz="4" w:space="0" w:color="auto"/>
              <w:right w:val="single" w:sz="4" w:space="0" w:color="auto"/>
            </w:tcBorders>
          </w:tcPr>
          <w:p w:rsidR="00F027C8" w:rsidRPr="00613175" w:rsidRDefault="00F027C8" w:rsidP="00666EFE">
            <w:pPr>
              <w:pStyle w:val="TAH"/>
              <w:rPr>
                <w:snapToGrid w:val="0"/>
              </w:rPr>
            </w:pPr>
          </w:p>
        </w:tc>
        <w:tc>
          <w:tcPr>
            <w:tcW w:w="4288" w:type="dxa"/>
            <w:tcBorders>
              <w:top w:val="nil"/>
              <w:left w:val="single" w:sz="4" w:space="0" w:color="auto"/>
              <w:bottom w:val="single" w:sz="4" w:space="0" w:color="auto"/>
              <w:right w:val="single" w:sz="4" w:space="0" w:color="auto"/>
            </w:tcBorders>
          </w:tcPr>
          <w:p w:rsidR="00F027C8" w:rsidRPr="00613175" w:rsidRDefault="00F027C8" w:rsidP="00666EFE">
            <w:pPr>
              <w:pStyle w:val="TAH"/>
              <w:rPr>
                <w:snapToGrid w:val="0"/>
              </w:rPr>
            </w:pP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5" w:author="Rohde &amp; Schwarz" w:date="2021-10-27T09:59:00Z">
              <w:r>
                <w:rPr>
                  <w:snapToGrid w:val="0"/>
                </w:rPr>
                <w:t>-</w:t>
              </w:r>
            </w:ins>
            <w:r w:rsidR="00F027C8"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UE sends REFER to SS referring to the conference</w:t>
            </w: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&lt;-</w:t>
            </w:r>
            <w:ins w:id="6" w:author="Rohde &amp; Schwarz" w:date="2021-10-27T09:59:00Z">
              <w:r w:rsidR="001E2846">
                <w:rPr>
                  <w:snapToGrid w:val="0"/>
                </w:rPr>
                <w:t>-</w:t>
              </w:r>
            </w:ins>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SS responds with a 202 final response</w:t>
            </w: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7" w:author="Rohde &amp; Schwarz" w:date="2021-10-27T10:00:00Z">
              <w:r w:rsidRPr="00613175">
                <w:rPr>
                  <w:snapToGrid w:val="0"/>
                </w:rPr>
                <w:t>&lt;-</w:t>
              </w:r>
              <w:r>
                <w:rPr>
                  <w:snapToGrid w:val="0"/>
                </w:rPr>
                <w:t>-</w:t>
              </w:r>
            </w:ins>
            <w:del w:id="8" w:author="Rohde &amp; Schwarz" w:date="2021-10-27T10:00:00Z">
              <w:r w:rsidR="00F027C8" w:rsidRPr="00613175" w:rsidDel="001E2846">
                <w:rPr>
                  <w:snapToGrid w:val="0"/>
                </w:rPr>
                <w:delText>&lt;-</w:delText>
              </w:r>
            </w:del>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SS sends initial NOTIFY for the implicit subscription created by the REFER request</w:t>
            </w: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9" w:author="Rohde &amp; Schwarz" w:date="2021-10-27T10:00:00Z">
              <w:r>
                <w:rPr>
                  <w:snapToGrid w:val="0"/>
                </w:rPr>
                <w:t>-</w:t>
              </w:r>
              <w:r w:rsidRPr="00613175">
                <w:rPr>
                  <w:snapToGrid w:val="0"/>
                </w:rPr>
                <w:t>-&gt;</w:t>
              </w:r>
            </w:ins>
            <w:del w:id="10" w:author="Rohde &amp; Schwarz" w:date="2021-10-27T10:00:00Z">
              <w:r w:rsidR="00F027C8" w:rsidRPr="00613175" w:rsidDel="001E2846">
                <w:rPr>
                  <w:snapToGrid w:val="0"/>
                </w:rPr>
                <w:delText>-&gt;</w:delText>
              </w:r>
            </w:del>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UE responds the NOTIFY with 200 OK</w:t>
            </w: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11" w:author="Rohde &amp; Schwarz" w:date="2021-10-27T10:00:00Z">
              <w:r w:rsidRPr="00613175">
                <w:rPr>
                  <w:snapToGrid w:val="0"/>
                </w:rPr>
                <w:t>&lt;-</w:t>
              </w:r>
              <w:r>
                <w:rPr>
                  <w:snapToGrid w:val="0"/>
                </w:rPr>
                <w:t>-</w:t>
              </w:r>
            </w:ins>
            <w:del w:id="12" w:author="Rohde &amp; Schwarz" w:date="2021-10-27T10:00:00Z">
              <w:r w:rsidR="00F027C8" w:rsidRPr="00613175" w:rsidDel="001E2846">
                <w:rPr>
                  <w:snapToGrid w:val="0"/>
                </w:rPr>
                <w:delText>&lt;-</w:delText>
              </w:r>
            </w:del>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SS sends a NOTIFY related to REFER request to confirm that the invited user was able to join the conference</w:t>
            </w: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13" w:author="Rohde &amp; Schwarz" w:date="2021-10-27T10:00:00Z">
              <w:r>
                <w:rPr>
                  <w:snapToGrid w:val="0"/>
                </w:rPr>
                <w:t>-</w:t>
              </w:r>
              <w:r w:rsidRPr="00613175">
                <w:rPr>
                  <w:snapToGrid w:val="0"/>
                </w:rPr>
                <w:t>-&gt;</w:t>
              </w:r>
            </w:ins>
            <w:del w:id="14" w:author="Rohde &amp; Schwarz" w:date="2021-10-27T10:00:00Z">
              <w:r w:rsidR="00F027C8" w:rsidRPr="00613175" w:rsidDel="001E2846">
                <w:rPr>
                  <w:snapToGrid w:val="0"/>
                </w:rPr>
                <w:delText>-&gt;</w:delText>
              </w:r>
            </w:del>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UE responds the NOTIFY with 200 OK</w:t>
            </w: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15" w:author="Rohde &amp; Schwarz" w:date="2021-10-27T10:00:00Z">
              <w:r w:rsidRPr="00613175">
                <w:rPr>
                  <w:snapToGrid w:val="0"/>
                </w:rPr>
                <w:t>&lt;-</w:t>
              </w:r>
              <w:r>
                <w:rPr>
                  <w:snapToGrid w:val="0"/>
                </w:rPr>
                <w:t>-</w:t>
              </w:r>
            </w:ins>
            <w:del w:id="16" w:author="Rohde &amp; Schwarz" w:date="2021-10-27T10:00:00Z">
              <w:r w:rsidR="00F027C8" w:rsidRPr="00613175" w:rsidDel="001E2846">
                <w:rPr>
                  <w:snapToGrid w:val="0"/>
                </w:rPr>
                <w:delText>&lt;-</w:delText>
              </w:r>
            </w:del>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Conditional: If the UE has subscribed the conference event package, the SS sends a NOTIFY for conference event package to inform that the invited user was able to join the conference</w:t>
            </w:r>
          </w:p>
        </w:tc>
      </w:tr>
      <w:tr w:rsidR="00F027C8" w:rsidRPr="00613175" w:rsidTr="001E28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17" w:author="Rohde &amp; Schwarz" w:date="2021-10-27T10:00:00Z">
              <w:r>
                <w:rPr>
                  <w:snapToGrid w:val="0"/>
                </w:rPr>
                <w:t>-</w:t>
              </w:r>
              <w:r w:rsidRPr="00613175">
                <w:rPr>
                  <w:snapToGrid w:val="0"/>
                </w:rPr>
                <w:t>-&gt;</w:t>
              </w:r>
            </w:ins>
            <w:del w:id="18" w:author="Rohde &amp; Schwarz" w:date="2021-10-27T10:00:00Z">
              <w:r w:rsidR="00F027C8" w:rsidRPr="00613175" w:rsidDel="001E2846">
                <w:rPr>
                  <w:snapToGrid w:val="0"/>
                </w:rPr>
                <w:delText>-&gt;</w:delText>
              </w:r>
            </w:del>
          </w:p>
        </w:tc>
        <w:tc>
          <w:tcPr>
            <w:tcW w:w="342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Conditional: The UE responds the NOTIFY with 200 OK</w:t>
            </w:r>
          </w:p>
        </w:tc>
      </w:tr>
    </w:tbl>
    <w:p w:rsidR="00F027C8" w:rsidRPr="00613175" w:rsidRDefault="00F027C8" w:rsidP="00F027C8">
      <w:pPr>
        <w:rPr>
          <w:lang w:eastAsia="zh-CN"/>
        </w:rPr>
      </w:pPr>
    </w:p>
    <w:p w:rsidR="00F027C8" w:rsidRPr="00613175" w:rsidRDefault="00F027C8" w:rsidP="00F027C8">
      <w:pPr>
        <w:pStyle w:val="H6"/>
      </w:pPr>
      <w:r w:rsidRPr="00613175">
        <w:t>Specific Message Contents</w:t>
      </w:r>
    </w:p>
    <w:p w:rsidR="00F027C8" w:rsidRPr="00613175" w:rsidRDefault="00F027C8" w:rsidP="00F027C8">
      <w:pPr>
        <w:pStyle w:val="H6"/>
        <w:rPr>
          <w:snapToGrid w:val="0"/>
        </w:rPr>
      </w:pPr>
      <w:r w:rsidRPr="00613175">
        <w:rPr>
          <w:snapToGrid w:val="0"/>
        </w:rPr>
        <w:t>REFER (Step 1)</w:t>
      </w:r>
    </w:p>
    <w:p w:rsidR="00F027C8" w:rsidRPr="00613175" w:rsidRDefault="00F027C8" w:rsidP="00F027C8">
      <w:pPr>
        <w:keepNext/>
      </w:pPr>
      <w:r w:rsidRPr="00613175">
        <w:t>Use the default message “MO REFER” in Annex A.2.10 of TS 34.229-1[2], applying conditions A1 and A5,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 w:author="Rohde &amp; Schwarz" w:date="2021-10-22T13:05: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81"/>
        <w:gridCol w:w="7658"/>
        <w:tblGridChange w:id="20">
          <w:tblGrid>
            <w:gridCol w:w="1981"/>
            <w:gridCol w:w="7658"/>
          </w:tblGrid>
        </w:tblGridChange>
      </w:tblGrid>
      <w:tr w:rsidR="00F027C8" w:rsidRPr="00613175" w:rsidTr="00F027C8">
        <w:trPr>
          <w:cantSplit/>
          <w:trHeight w:val="255"/>
          <w:tblHeader/>
          <w:jc w:val="center"/>
          <w:trPrChange w:id="21" w:author="Rohde &amp; Schwarz" w:date="2021-10-22T13:05:00Z">
            <w:trPr>
              <w:cantSplit/>
              <w:trHeight w:val="255"/>
              <w:tblHeader/>
              <w:jc w:val="center"/>
            </w:trPr>
          </w:trPrChange>
        </w:trPr>
        <w:tc>
          <w:tcPr>
            <w:tcW w:w="1981" w:type="dxa"/>
            <w:tcBorders>
              <w:top w:val="single" w:sz="4" w:space="0" w:color="auto"/>
              <w:left w:val="single" w:sz="4" w:space="0" w:color="auto"/>
              <w:bottom w:val="single" w:sz="4" w:space="0" w:color="auto"/>
              <w:right w:val="single" w:sz="4" w:space="0" w:color="auto"/>
            </w:tcBorders>
            <w:hideMark/>
            <w:tcPrChange w:id="22" w:author="Rohde &amp; Schwarz" w:date="2021-10-22T13:05:00Z">
              <w:tcPr>
                <w:tcW w:w="1980"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H"/>
            </w:pPr>
            <w:r w:rsidRPr="00613175">
              <w:t>Header/param</w:t>
            </w:r>
          </w:p>
        </w:tc>
        <w:tc>
          <w:tcPr>
            <w:tcW w:w="7658" w:type="dxa"/>
            <w:tcBorders>
              <w:top w:val="single" w:sz="4" w:space="0" w:color="auto"/>
              <w:left w:val="single" w:sz="4" w:space="0" w:color="auto"/>
              <w:bottom w:val="single" w:sz="4" w:space="0" w:color="auto"/>
              <w:right w:val="single" w:sz="4" w:space="0" w:color="auto"/>
            </w:tcBorders>
            <w:hideMark/>
            <w:tcPrChange w:id="23" w:author="Rohde &amp; Schwarz" w:date="2021-10-22T13:05:00Z">
              <w:tcPr>
                <w:tcW w:w="7653"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H"/>
            </w:pPr>
            <w:r w:rsidRPr="00613175">
              <w:t>Value/remark</w:t>
            </w:r>
          </w:p>
        </w:tc>
      </w:tr>
      <w:tr w:rsidR="00F027C8" w:rsidRPr="00613175" w:rsidTr="00F027C8">
        <w:trPr>
          <w:cantSplit/>
          <w:trHeight w:val="255"/>
          <w:jc w:val="center"/>
          <w:trPrChange w:id="24" w:author="Rohde &amp; Schwarz" w:date="2021-10-22T13:05:00Z">
            <w:trPr>
              <w:cantSplit/>
              <w:trHeight w:val="255"/>
              <w:jc w:val="center"/>
            </w:trPr>
          </w:trPrChange>
        </w:trPr>
        <w:tc>
          <w:tcPr>
            <w:tcW w:w="1981" w:type="dxa"/>
            <w:tcBorders>
              <w:top w:val="single" w:sz="4" w:space="0" w:color="auto"/>
              <w:left w:val="single" w:sz="4" w:space="0" w:color="auto"/>
              <w:bottom w:val="single" w:sz="4" w:space="0" w:color="auto"/>
              <w:right w:val="single" w:sz="4" w:space="0" w:color="auto"/>
            </w:tcBorders>
            <w:hideMark/>
            <w:tcPrChange w:id="25" w:author="Rohde &amp; Schwarz" w:date="2021-10-22T13:05:00Z">
              <w:tcPr>
                <w:tcW w:w="1980"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L"/>
              <w:rPr>
                <w:b/>
              </w:rPr>
            </w:pPr>
            <w:r w:rsidRPr="00613175">
              <w:rPr>
                <w:b/>
              </w:rPr>
              <w:t>Request-URI</w:t>
            </w:r>
          </w:p>
        </w:tc>
        <w:tc>
          <w:tcPr>
            <w:tcW w:w="7658" w:type="dxa"/>
            <w:tcBorders>
              <w:top w:val="single" w:sz="4" w:space="0" w:color="auto"/>
              <w:left w:val="single" w:sz="4" w:space="0" w:color="auto"/>
              <w:bottom w:val="single" w:sz="4" w:space="0" w:color="auto"/>
              <w:right w:val="single" w:sz="4" w:space="0" w:color="auto"/>
            </w:tcBorders>
            <w:hideMark/>
            <w:tcPrChange w:id="26" w:author="Rohde &amp; Schwarz" w:date="2021-10-22T13:05:00Z">
              <w:tcPr>
                <w:tcW w:w="7653"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L"/>
            </w:pPr>
            <w:r w:rsidRPr="00613175">
              <w:rPr>
                <w:i/>
              </w:rPr>
              <w:t>sip:final@conf-factory.</w:t>
            </w:r>
            <w:r w:rsidRPr="00613175">
              <w:t xml:space="preserve"> appended with px_IMS_HomeDomainName</w:t>
            </w:r>
          </w:p>
        </w:tc>
      </w:tr>
      <w:tr w:rsidR="00F027C8" w:rsidRPr="00613175" w:rsidTr="00F027C8">
        <w:trPr>
          <w:cantSplit/>
          <w:trHeight w:val="255"/>
          <w:jc w:val="center"/>
          <w:trPrChange w:id="27" w:author="Rohde &amp; Schwarz" w:date="2021-10-22T13:05:00Z">
            <w:trPr>
              <w:cantSplit/>
              <w:trHeight w:val="255"/>
              <w:jc w:val="center"/>
            </w:trPr>
          </w:trPrChange>
        </w:trPr>
        <w:tc>
          <w:tcPr>
            <w:tcW w:w="1981" w:type="dxa"/>
            <w:tcBorders>
              <w:top w:val="single" w:sz="4" w:space="0" w:color="auto"/>
              <w:left w:val="single" w:sz="4" w:space="0" w:color="auto"/>
              <w:bottom w:val="nil"/>
              <w:right w:val="single" w:sz="4" w:space="0" w:color="auto"/>
            </w:tcBorders>
            <w:hideMark/>
            <w:tcPrChange w:id="28" w:author="Rohde &amp; Schwarz" w:date="2021-10-22T13:05:00Z">
              <w:tcPr>
                <w:tcW w:w="1980" w:type="dxa"/>
                <w:tcBorders>
                  <w:top w:val="single" w:sz="4" w:space="0" w:color="auto"/>
                  <w:left w:val="single" w:sz="4" w:space="0" w:color="auto"/>
                  <w:bottom w:val="nil"/>
                  <w:right w:val="single" w:sz="4" w:space="0" w:color="auto"/>
                </w:tcBorders>
                <w:hideMark/>
              </w:tcPr>
            </w:tcPrChange>
          </w:tcPr>
          <w:p w:rsidR="00F027C8" w:rsidRPr="00613175" w:rsidRDefault="00F027C8" w:rsidP="00666EFE">
            <w:pPr>
              <w:pStyle w:val="TAL"/>
              <w:rPr>
                <w:b/>
              </w:rPr>
            </w:pPr>
            <w:r w:rsidRPr="00613175">
              <w:rPr>
                <w:b/>
              </w:rPr>
              <w:t>Refer-To</w:t>
            </w:r>
          </w:p>
          <w:p w:rsidR="00F027C8" w:rsidRPr="00613175" w:rsidRDefault="00F027C8" w:rsidP="00666EFE">
            <w:pPr>
              <w:pStyle w:val="TAL"/>
            </w:pPr>
            <w:r w:rsidRPr="00613175">
              <w:tab/>
              <w:t>addr-spec</w:t>
            </w:r>
          </w:p>
        </w:tc>
        <w:tc>
          <w:tcPr>
            <w:tcW w:w="7658" w:type="dxa"/>
            <w:tcBorders>
              <w:top w:val="single" w:sz="4" w:space="0" w:color="auto"/>
              <w:left w:val="single" w:sz="4" w:space="0" w:color="auto"/>
              <w:bottom w:val="nil"/>
              <w:right w:val="single" w:sz="4" w:space="0" w:color="auto"/>
            </w:tcBorders>
            <w:tcPrChange w:id="29" w:author="Rohde &amp; Schwarz" w:date="2021-10-22T13:05:00Z">
              <w:tcPr>
                <w:tcW w:w="7653" w:type="dxa"/>
                <w:tcBorders>
                  <w:top w:val="single" w:sz="4" w:space="0" w:color="auto"/>
                  <w:left w:val="single" w:sz="4" w:space="0" w:color="auto"/>
                  <w:bottom w:val="nil"/>
                  <w:right w:val="single" w:sz="4" w:space="0" w:color="auto"/>
                </w:tcBorders>
              </w:tcPr>
            </w:tcPrChange>
          </w:tcPr>
          <w:p w:rsidR="00F027C8" w:rsidRPr="00613175" w:rsidRDefault="00F027C8" w:rsidP="00666EFE">
            <w:pPr>
              <w:pStyle w:val="TAL"/>
            </w:pPr>
          </w:p>
          <w:p w:rsidR="00F027C8" w:rsidRPr="00613175" w:rsidRDefault="00F027C8" w:rsidP="00666EFE">
            <w:pPr>
              <w:pStyle w:val="TAL"/>
            </w:pPr>
            <w:r w:rsidRPr="00613175">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rsidR="00F027C8" w:rsidRPr="00613175" w:rsidRDefault="00F027C8" w:rsidP="00666EFE">
            <w:pPr>
              <w:pStyle w:val="TAL"/>
            </w:pPr>
            <w:r w:rsidRPr="00613175">
              <w:t>(NOTE: the dialog ID is percent encoded according to RFC 3986 [41]).</w:t>
            </w:r>
          </w:p>
        </w:tc>
      </w:tr>
      <w:tr w:rsidR="00F027C8" w:rsidRPr="00613175" w:rsidDel="00F027C8" w:rsidTr="00F027C8">
        <w:trPr>
          <w:cantSplit/>
          <w:trHeight w:val="255"/>
          <w:jc w:val="center"/>
          <w:del w:id="30" w:author="Rohde &amp; Schwarz" w:date="2021-10-22T13:05:00Z"/>
          <w:trPrChange w:id="31" w:author="Rohde &amp; Schwarz" w:date="2021-10-22T13:05:00Z">
            <w:trPr>
              <w:cantSplit/>
              <w:trHeight w:val="255"/>
              <w:jc w:val="center"/>
            </w:trPr>
          </w:trPrChange>
        </w:trPr>
        <w:tc>
          <w:tcPr>
            <w:tcW w:w="1981" w:type="dxa"/>
            <w:tcBorders>
              <w:top w:val="single" w:sz="4" w:space="0" w:color="auto"/>
              <w:left w:val="single" w:sz="4" w:space="0" w:color="auto"/>
              <w:bottom w:val="nil"/>
              <w:right w:val="single" w:sz="4" w:space="0" w:color="auto"/>
            </w:tcBorders>
            <w:hideMark/>
            <w:tcPrChange w:id="32" w:author="Rohde &amp; Schwarz" w:date="2021-10-22T13:05:00Z">
              <w:tcPr>
                <w:tcW w:w="1980" w:type="dxa"/>
                <w:tcBorders>
                  <w:top w:val="single" w:sz="4" w:space="0" w:color="auto"/>
                  <w:left w:val="single" w:sz="4" w:space="0" w:color="auto"/>
                  <w:bottom w:val="nil"/>
                  <w:right w:val="single" w:sz="4" w:space="0" w:color="auto"/>
                </w:tcBorders>
                <w:hideMark/>
              </w:tcPr>
            </w:tcPrChange>
          </w:tcPr>
          <w:p w:rsidR="00F027C8" w:rsidRPr="00613175" w:rsidDel="00F027C8" w:rsidRDefault="00F027C8" w:rsidP="00666EFE">
            <w:pPr>
              <w:pStyle w:val="TAL"/>
              <w:rPr>
                <w:del w:id="33" w:author="Rohde &amp; Schwarz" w:date="2021-10-22T13:05:00Z"/>
                <w:b/>
              </w:rPr>
            </w:pPr>
            <w:del w:id="34" w:author="Rohde &amp; Schwarz" w:date="2021-10-22T13:05:00Z">
              <w:r w:rsidRPr="00613175" w:rsidDel="00F027C8">
                <w:rPr>
                  <w:b/>
                </w:rPr>
                <w:delText>To</w:delText>
              </w:r>
            </w:del>
          </w:p>
        </w:tc>
        <w:tc>
          <w:tcPr>
            <w:tcW w:w="7658" w:type="dxa"/>
            <w:tcBorders>
              <w:top w:val="single" w:sz="4" w:space="0" w:color="auto"/>
              <w:left w:val="single" w:sz="4" w:space="0" w:color="auto"/>
              <w:bottom w:val="nil"/>
              <w:right w:val="single" w:sz="4" w:space="0" w:color="auto"/>
            </w:tcBorders>
            <w:tcPrChange w:id="35" w:author="Rohde &amp; Schwarz" w:date="2021-10-22T13:05:00Z">
              <w:tcPr>
                <w:tcW w:w="7653" w:type="dxa"/>
                <w:tcBorders>
                  <w:top w:val="single" w:sz="4" w:space="0" w:color="auto"/>
                  <w:left w:val="single" w:sz="4" w:space="0" w:color="auto"/>
                  <w:bottom w:val="nil"/>
                  <w:right w:val="single" w:sz="4" w:space="0" w:color="auto"/>
                </w:tcBorders>
              </w:tcPr>
            </w:tcPrChange>
          </w:tcPr>
          <w:p w:rsidR="00F027C8" w:rsidRPr="00613175" w:rsidDel="00F027C8" w:rsidRDefault="00F027C8" w:rsidP="00666EFE">
            <w:pPr>
              <w:pStyle w:val="TAL"/>
              <w:rPr>
                <w:del w:id="36" w:author="Rohde &amp; Schwarz" w:date="2021-10-22T13:05:00Z"/>
              </w:rPr>
            </w:pPr>
          </w:p>
        </w:tc>
      </w:tr>
      <w:tr w:rsidR="00F027C8" w:rsidRPr="00613175" w:rsidDel="00F027C8" w:rsidTr="00F027C8">
        <w:trPr>
          <w:cantSplit/>
          <w:trHeight w:val="255"/>
          <w:jc w:val="center"/>
          <w:del w:id="37" w:author="Rohde &amp; Schwarz" w:date="2021-10-22T13:05:00Z"/>
          <w:trPrChange w:id="38" w:author="Rohde &amp; Schwarz" w:date="2021-10-22T13:05:00Z">
            <w:trPr>
              <w:cantSplit/>
              <w:trHeight w:val="255"/>
              <w:jc w:val="center"/>
            </w:trPr>
          </w:trPrChange>
        </w:trPr>
        <w:tc>
          <w:tcPr>
            <w:tcW w:w="1981" w:type="dxa"/>
            <w:tcBorders>
              <w:top w:val="nil"/>
              <w:left w:val="single" w:sz="4" w:space="0" w:color="auto"/>
              <w:bottom w:val="nil"/>
              <w:right w:val="single" w:sz="4" w:space="0" w:color="auto"/>
            </w:tcBorders>
            <w:hideMark/>
            <w:tcPrChange w:id="39" w:author="Rohde &amp; Schwarz" w:date="2021-10-22T13:05:00Z">
              <w:tcPr>
                <w:tcW w:w="1980" w:type="dxa"/>
                <w:tcBorders>
                  <w:top w:val="nil"/>
                  <w:left w:val="single" w:sz="4" w:space="0" w:color="auto"/>
                  <w:bottom w:val="nil"/>
                  <w:right w:val="single" w:sz="4" w:space="0" w:color="auto"/>
                </w:tcBorders>
                <w:hideMark/>
              </w:tcPr>
            </w:tcPrChange>
          </w:tcPr>
          <w:p w:rsidR="00F027C8" w:rsidRPr="00613175" w:rsidDel="00F027C8" w:rsidRDefault="00F027C8" w:rsidP="00666EFE">
            <w:pPr>
              <w:pStyle w:val="TAL"/>
              <w:rPr>
                <w:del w:id="40" w:author="Rohde &amp; Schwarz" w:date="2021-10-22T13:05:00Z"/>
              </w:rPr>
            </w:pPr>
            <w:del w:id="41" w:author="Rohde &amp; Schwarz" w:date="2021-10-22T13:05:00Z">
              <w:r w:rsidRPr="00613175" w:rsidDel="00F027C8">
                <w:tab/>
                <w:delText>addr-spec</w:delText>
              </w:r>
            </w:del>
          </w:p>
          <w:p w:rsidR="00F027C8" w:rsidRPr="00613175" w:rsidDel="00F027C8" w:rsidRDefault="00F027C8" w:rsidP="00666EFE">
            <w:pPr>
              <w:pStyle w:val="TAL"/>
              <w:rPr>
                <w:del w:id="42" w:author="Rohde &amp; Schwarz" w:date="2021-10-22T13:05:00Z"/>
              </w:rPr>
            </w:pPr>
            <w:del w:id="43" w:author="Rohde &amp; Schwarz" w:date="2021-10-22T13:05:00Z">
              <w:r w:rsidRPr="00613175" w:rsidDel="00F027C8">
                <w:tab/>
                <w:delText>tag</w:delText>
              </w:r>
            </w:del>
          </w:p>
        </w:tc>
        <w:tc>
          <w:tcPr>
            <w:tcW w:w="7658" w:type="dxa"/>
            <w:tcBorders>
              <w:top w:val="nil"/>
              <w:left w:val="single" w:sz="4" w:space="0" w:color="auto"/>
              <w:bottom w:val="nil"/>
              <w:right w:val="single" w:sz="4" w:space="0" w:color="auto"/>
            </w:tcBorders>
            <w:hideMark/>
            <w:tcPrChange w:id="44" w:author="Rohde &amp; Schwarz" w:date="2021-10-22T13:05:00Z">
              <w:tcPr>
                <w:tcW w:w="7653" w:type="dxa"/>
                <w:tcBorders>
                  <w:top w:val="nil"/>
                  <w:left w:val="single" w:sz="4" w:space="0" w:color="auto"/>
                  <w:bottom w:val="nil"/>
                  <w:right w:val="single" w:sz="4" w:space="0" w:color="auto"/>
                </w:tcBorders>
                <w:hideMark/>
              </w:tcPr>
            </w:tcPrChange>
          </w:tcPr>
          <w:p w:rsidR="00F027C8" w:rsidRPr="00613175" w:rsidDel="00F027C8" w:rsidRDefault="00F027C8" w:rsidP="00666EFE">
            <w:pPr>
              <w:pStyle w:val="TAL"/>
              <w:rPr>
                <w:del w:id="45" w:author="Rohde &amp; Schwarz" w:date="2021-10-22T13:05:00Z"/>
              </w:rPr>
            </w:pPr>
            <w:del w:id="46" w:author="Rohde &amp; Schwarz" w:date="2021-10-22T13:05:00Z">
              <w:r w:rsidRPr="00613175" w:rsidDel="00F027C8">
                <w:delText>remote SIP URI as used in To header in step 2 of A.16</w:delText>
              </w:r>
            </w:del>
          </w:p>
          <w:p w:rsidR="00F027C8" w:rsidRPr="00613175" w:rsidDel="00F027C8" w:rsidRDefault="00F027C8" w:rsidP="00666EFE">
            <w:pPr>
              <w:pStyle w:val="TAL"/>
              <w:rPr>
                <w:del w:id="47" w:author="Rohde &amp; Schwarz" w:date="2021-10-22T13:05:00Z"/>
              </w:rPr>
            </w:pPr>
            <w:del w:id="48" w:author="Rohde &amp; Schwarz" w:date="2021-10-22T13:05:00Z">
              <w:r w:rsidRPr="00613175" w:rsidDel="00F027C8">
                <w:delText>remote tag of the dialog with the conference focus created in step 2 of A.16</w:delText>
              </w:r>
            </w:del>
          </w:p>
        </w:tc>
      </w:tr>
      <w:tr w:rsidR="00F027C8" w:rsidRPr="00613175" w:rsidTr="00F027C8">
        <w:trPr>
          <w:cantSplit/>
          <w:trHeight w:val="735"/>
          <w:jc w:val="center"/>
          <w:trPrChange w:id="49" w:author="Rohde &amp; Schwarz" w:date="2021-10-22T13:05:00Z">
            <w:trPr>
              <w:cantSplit/>
              <w:trHeight w:val="735"/>
              <w:jc w:val="center"/>
            </w:trPr>
          </w:trPrChange>
        </w:trPr>
        <w:tc>
          <w:tcPr>
            <w:tcW w:w="1981" w:type="dxa"/>
            <w:tcBorders>
              <w:top w:val="nil"/>
              <w:left w:val="single" w:sz="4" w:space="0" w:color="auto"/>
              <w:bottom w:val="single" w:sz="4" w:space="0" w:color="auto"/>
              <w:right w:val="single" w:sz="4" w:space="0" w:color="auto"/>
            </w:tcBorders>
            <w:hideMark/>
            <w:tcPrChange w:id="50" w:author="Rohde &amp; Schwarz" w:date="2021-10-22T13:05:00Z">
              <w:tcPr>
                <w:tcW w:w="1980" w:type="dxa"/>
                <w:tcBorders>
                  <w:top w:val="nil"/>
                  <w:left w:val="single" w:sz="4" w:space="0" w:color="auto"/>
                  <w:bottom w:val="single" w:sz="4" w:space="0" w:color="auto"/>
                  <w:right w:val="single" w:sz="4" w:space="0" w:color="auto"/>
                </w:tcBorders>
                <w:hideMark/>
              </w:tcPr>
            </w:tcPrChange>
          </w:tcPr>
          <w:p w:rsidR="00F027C8" w:rsidRPr="00613175" w:rsidRDefault="00F027C8" w:rsidP="00666EFE">
            <w:pPr>
              <w:pStyle w:val="TAL"/>
              <w:rPr>
                <w:b/>
              </w:rPr>
            </w:pPr>
            <w:r w:rsidRPr="00613175">
              <w:rPr>
                <w:b/>
              </w:rPr>
              <w:t>Route</w:t>
            </w:r>
          </w:p>
          <w:p w:rsidR="00F027C8" w:rsidRPr="00613175" w:rsidRDefault="00F027C8" w:rsidP="00666EFE">
            <w:pPr>
              <w:pStyle w:val="TAL"/>
            </w:pPr>
            <w:r w:rsidRPr="00613175">
              <w:tab/>
              <w:t>route-param</w:t>
            </w:r>
          </w:p>
        </w:tc>
        <w:tc>
          <w:tcPr>
            <w:tcW w:w="7658" w:type="dxa"/>
            <w:tcBorders>
              <w:top w:val="nil"/>
              <w:left w:val="single" w:sz="4" w:space="0" w:color="auto"/>
              <w:bottom w:val="single" w:sz="4" w:space="0" w:color="auto"/>
              <w:right w:val="single" w:sz="4" w:space="0" w:color="auto"/>
            </w:tcBorders>
            <w:tcPrChange w:id="51" w:author="Rohde &amp; Schwarz" w:date="2021-10-22T13:05:00Z">
              <w:tcPr>
                <w:tcW w:w="7653" w:type="dxa"/>
                <w:tcBorders>
                  <w:top w:val="nil"/>
                  <w:left w:val="single" w:sz="4" w:space="0" w:color="auto"/>
                  <w:bottom w:val="single" w:sz="4" w:space="0" w:color="auto"/>
                  <w:right w:val="single" w:sz="4" w:space="0" w:color="auto"/>
                </w:tcBorders>
              </w:tcPr>
            </w:tcPrChange>
          </w:tcPr>
          <w:p w:rsidR="00F027C8" w:rsidRPr="00613175" w:rsidRDefault="00F027C8" w:rsidP="00666EFE">
            <w:pPr>
              <w:pStyle w:val="TAL"/>
            </w:pPr>
          </w:p>
          <w:p w:rsidR="00F027C8" w:rsidRPr="00613175" w:rsidRDefault="00F027C8" w:rsidP="00666EFE">
            <w:pPr>
              <w:pStyle w:val="TAL"/>
            </w:pPr>
            <w:r w:rsidRPr="00613175">
              <w:t>URIs of the Record-Route header of 183 response sent in step 4 of A.16 in reverse order</w:t>
            </w:r>
          </w:p>
        </w:tc>
      </w:tr>
    </w:tbl>
    <w:p w:rsidR="00F027C8" w:rsidRPr="00613175" w:rsidRDefault="00F027C8" w:rsidP="00F027C8"/>
    <w:p w:rsidR="00F027C8" w:rsidRPr="00613175" w:rsidRDefault="00F027C8" w:rsidP="00F027C8">
      <w:pPr>
        <w:pStyle w:val="H6"/>
        <w:rPr>
          <w:snapToGrid w:val="0"/>
        </w:rPr>
      </w:pPr>
      <w:r w:rsidRPr="00613175">
        <w:rPr>
          <w:snapToGrid w:val="0"/>
        </w:rPr>
        <w:t>NOTIFY (Step 3)</w:t>
      </w:r>
    </w:p>
    <w:p w:rsidR="00F027C8" w:rsidRPr="00613175" w:rsidRDefault="00F027C8" w:rsidP="00F027C8">
      <w:pPr>
        <w:keepNext/>
      </w:pPr>
      <w:r w:rsidRPr="00613175">
        <w:t>Use the default message “MT NOTIFY for refer package” in Annex A.2.11 of TS 34.229-1 [2], applying condition A1,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F027C8" w:rsidRPr="00613175" w:rsidTr="00666EFE">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Value/remark</w:t>
            </w:r>
          </w:p>
        </w:tc>
      </w:tr>
      <w:tr w:rsidR="00F027C8" w:rsidRPr="00613175" w:rsidTr="00666EFE">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pPr>
            <w:r w:rsidRPr="00613175">
              <w:rPr>
                <w:i/>
              </w:rPr>
              <w:t>SIP/2.0 100 Trying</w:t>
            </w:r>
          </w:p>
        </w:tc>
      </w:tr>
    </w:tbl>
    <w:p w:rsidR="00F027C8" w:rsidRPr="00613175" w:rsidRDefault="00F027C8" w:rsidP="00F027C8">
      <w:pPr>
        <w:rPr>
          <w:snapToGrid w:val="0"/>
        </w:rPr>
      </w:pPr>
    </w:p>
    <w:p w:rsidR="00F027C8" w:rsidRPr="00613175" w:rsidRDefault="00F027C8" w:rsidP="00F027C8">
      <w:pPr>
        <w:pStyle w:val="H6"/>
        <w:rPr>
          <w:snapToGrid w:val="0"/>
        </w:rPr>
      </w:pPr>
      <w:r w:rsidRPr="00613175">
        <w:rPr>
          <w:snapToGrid w:val="0"/>
        </w:rPr>
        <w:t>NOTIFY (Step 5)</w:t>
      </w:r>
    </w:p>
    <w:p w:rsidR="00F027C8" w:rsidRPr="00613175" w:rsidRDefault="00F027C8" w:rsidP="00F027C8">
      <w:pPr>
        <w:keepNext/>
      </w:pPr>
      <w:r w:rsidRPr="00613175">
        <w:t>Use the default message “MT NOTIFY for refer package” in Annex A.2.11 of TS 34.229-1 [2], applying condition A1, with the following exceptions:</w:t>
      </w:r>
    </w:p>
    <w:tbl>
      <w:tblPr>
        <w:tblW w:w="9639" w:type="dxa"/>
        <w:jc w:val="center"/>
        <w:tblLayout w:type="fixed"/>
        <w:tblLook w:val="01E0" w:firstRow="1" w:lastRow="1" w:firstColumn="1" w:lastColumn="1" w:noHBand="0" w:noVBand="0"/>
      </w:tblPr>
      <w:tblGrid>
        <w:gridCol w:w="1981"/>
        <w:gridCol w:w="7658"/>
      </w:tblGrid>
      <w:tr w:rsidR="00F027C8" w:rsidRPr="00613175" w:rsidTr="00666EFE">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Value/remark</w:t>
            </w:r>
          </w:p>
        </w:tc>
      </w:tr>
      <w:tr w:rsidR="00F027C8" w:rsidRPr="00613175" w:rsidTr="00666EFE">
        <w:trPr>
          <w:cantSplit/>
          <w:trHeight w:val="255"/>
          <w:jc w:val="center"/>
        </w:trPr>
        <w:tc>
          <w:tcPr>
            <w:tcW w:w="1980" w:type="dxa"/>
            <w:tcBorders>
              <w:top w:val="single" w:sz="4" w:space="0" w:color="auto"/>
              <w:left w:val="single" w:sz="4" w:space="0" w:color="auto"/>
              <w:bottom w:val="nil"/>
              <w:right w:val="single" w:sz="4" w:space="0" w:color="auto"/>
            </w:tcBorders>
            <w:hideMark/>
          </w:tcPr>
          <w:p w:rsidR="00F027C8" w:rsidRPr="00613175" w:rsidRDefault="00F027C8" w:rsidP="00666EFE">
            <w:pPr>
              <w:pStyle w:val="TAL"/>
              <w:rPr>
                <w:b/>
              </w:rPr>
            </w:pPr>
            <w:r w:rsidRPr="00613175">
              <w:rPr>
                <w:b/>
              </w:rPr>
              <w:t>Subscription-State</w:t>
            </w:r>
          </w:p>
        </w:tc>
        <w:tc>
          <w:tcPr>
            <w:tcW w:w="7653" w:type="dxa"/>
            <w:tcBorders>
              <w:top w:val="single" w:sz="4" w:space="0" w:color="auto"/>
              <w:left w:val="single" w:sz="4" w:space="0" w:color="auto"/>
              <w:bottom w:val="nil"/>
              <w:right w:val="single" w:sz="4" w:space="0" w:color="auto"/>
            </w:tcBorders>
          </w:tcPr>
          <w:p w:rsidR="00F027C8" w:rsidRPr="00613175" w:rsidRDefault="00F027C8" w:rsidP="00666EFE">
            <w:pPr>
              <w:pStyle w:val="TAL"/>
              <w:rPr>
                <w:i/>
              </w:rPr>
            </w:pPr>
          </w:p>
        </w:tc>
      </w:tr>
      <w:tr w:rsidR="00F027C8" w:rsidRPr="00613175" w:rsidTr="00666EFE">
        <w:trPr>
          <w:cantSplit/>
          <w:trHeight w:val="255"/>
          <w:jc w:val="center"/>
        </w:trPr>
        <w:tc>
          <w:tcPr>
            <w:tcW w:w="1980" w:type="dxa"/>
            <w:tcBorders>
              <w:top w:val="nil"/>
              <w:left w:val="single" w:sz="4" w:space="0" w:color="auto"/>
              <w:bottom w:val="nil"/>
              <w:right w:val="single" w:sz="4" w:space="0" w:color="auto"/>
            </w:tcBorders>
            <w:hideMark/>
          </w:tcPr>
          <w:p w:rsidR="00F027C8" w:rsidRPr="00613175" w:rsidRDefault="00F027C8" w:rsidP="00666EFE">
            <w:pPr>
              <w:pStyle w:val="TAL"/>
            </w:pPr>
            <w:r w:rsidRPr="00613175">
              <w:tab/>
              <w:t>substate-value</w:t>
            </w:r>
          </w:p>
        </w:tc>
        <w:tc>
          <w:tcPr>
            <w:tcW w:w="7653" w:type="dxa"/>
            <w:tcBorders>
              <w:top w:val="nil"/>
              <w:left w:val="single" w:sz="4" w:space="0" w:color="auto"/>
              <w:bottom w:val="nil"/>
              <w:right w:val="single" w:sz="4" w:space="0" w:color="auto"/>
            </w:tcBorders>
            <w:hideMark/>
          </w:tcPr>
          <w:p w:rsidR="00F027C8" w:rsidRPr="00613175" w:rsidRDefault="00F027C8" w:rsidP="00666EFE">
            <w:pPr>
              <w:pStyle w:val="TAL"/>
              <w:rPr>
                <w:i/>
              </w:rPr>
            </w:pPr>
            <w:r w:rsidRPr="00613175">
              <w:rPr>
                <w:i/>
              </w:rPr>
              <w:t>terminated</w:t>
            </w:r>
          </w:p>
        </w:tc>
      </w:tr>
      <w:tr w:rsidR="00F027C8" w:rsidRPr="00613175" w:rsidTr="00666EFE">
        <w:trPr>
          <w:cantSplit/>
          <w:trHeight w:val="255"/>
          <w:jc w:val="center"/>
        </w:trPr>
        <w:tc>
          <w:tcPr>
            <w:tcW w:w="1980" w:type="dxa"/>
            <w:tcBorders>
              <w:top w:val="nil"/>
              <w:left w:val="single" w:sz="4" w:space="0" w:color="auto"/>
              <w:bottom w:val="nil"/>
              <w:right w:val="single" w:sz="4" w:space="0" w:color="auto"/>
            </w:tcBorders>
            <w:hideMark/>
          </w:tcPr>
          <w:p w:rsidR="00F027C8" w:rsidRPr="00613175" w:rsidRDefault="00F027C8" w:rsidP="00666EFE">
            <w:pPr>
              <w:pStyle w:val="TAL"/>
            </w:pPr>
            <w:r w:rsidRPr="00613175">
              <w:tab/>
              <w:t>expires</w:t>
            </w:r>
          </w:p>
        </w:tc>
        <w:tc>
          <w:tcPr>
            <w:tcW w:w="7653" w:type="dxa"/>
            <w:tcBorders>
              <w:top w:val="nil"/>
              <w:left w:val="single" w:sz="4" w:space="0" w:color="auto"/>
              <w:bottom w:val="nil"/>
              <w:right w:val="single" w:sz="4" w:space="0" w:color="auto"/>
            </w:tcBorders>
            <w:hideMark/>
          </w:tcPr>
          <w:p w:rsidR="00F027C8" w:rsidRPr="00613175" w:rsidRDefault="00F027C8" w:rsidP="00666EFE">
            <w:pPr>
              <w:pStyle w:val="TAL"/>
            </w:pPr>
            <w:r w:rsidRPr="00613175">
              <w:t>omitted from the request</w:t>
            </w:r>
          </w:p>
        </w:tc>
      </w:tr>
      <w:tr w:rsidR="00F027C8" w:rsidRPr="00613175" w:rsidTr="00666EFE">
        <w:trPr>
          <w:cantSplit/>
          <w:trHeight w:val="255"/>
          <w:jc w:val="center"/>
        </w:trPr>
        <w:tc>
          <w:tcPr>
            <w:tcW w:w="1980" w:type="dxa"/>
            <w:tcBorders>
              <w:top w:val="nil"/>
              <w:left w:val="single" w:sz="4" w:space="0" w:color="auto"/>
              <w:bottom w:val="single" w:sz="4" w:space="0" w:color="auto"/>
              <w:right w:val="single" w:sz="4" w:space="0" w:color="auto"/>
            </w:tcBorders>
            <w:hideMark/>
          </w:tcPr>
          <w:p w:rsidR="00F027C8" w:rsidRPr="00613175" w:rsidRDefault="00F027C8" w:rsidP="00666EFE">
            <w:pPr>
              <w:pStyle w:val="TAL"/>
            </w:pPr>
            <w:r w:rsidRPr="00613175">
              <w:tab/>
              <w:t>reason</w:t>
            </w:r>
          </w:p>
        </w:tc>
        <w:tc>
          <w:tcPr>
            <w:tcW w:w="7653" w:type="dxa"/>
            <w:tcBorders>
              <w:top w:val="nil"/>
              <w:left w:val="single" w:sz="4" w:space="0" w:color="auto"/>
              <w:bottom w:val="single" w:sz="4" w:space="0" w:color="auto"/>
              <w:right w:val="single" w:sz="4" w:space="0" w:color="auto"/>
            </w:tcBorders>
            <w:hideMark/>
          </w:tcPr>
          <w:p w:rsidR="00F027C8" w:rsidRPr="00613175" w:rsidRDefault="00F027C8" w:rsidP="00666EFE">
            <w:pPr>
              <w:pStyle w:val="TAL"/>
              <w:rPr>
                <w:i/>
              </w:rPr>
            </w:pPr>
            <w:r w:rsidRPr="00613175">
              <w:rPr>
                <w:i/>
              </w:rPr>
              <w:t>noresource</w:t>
            </w:r>
          </w:p>
        </w:tc>
      </w:tr>
      <w:tr w:rsidR="00F027C8" w:rsidRPr="00613175" w:rsidTr="00666EFE">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pPr>
            <w:r w:rsidRPr="00613175">
              <w:rPr>
                <w:i/>
              </w:rPr>
              <w:t>SIP/2.0 200 OK</w:t>
            </w:r>
          </w:p>
        </w:tc>
      </w:tr>
    </w:tbl>
    <w:p w:rsidR="00F027C8" w:rsidRPr="00613175" w:rsidRDefault="00F027C8" w:rsidP="00F027C8">
      <w:pPr>
        <w:rPr>
          <w:snapToGrid w:val="0"/>
        </w:rPr>
      </w:pPr>
    </w:p>
    <w:p w:rsidR="00F027C8" w:rsidRPr="00613175" w:rsidRDefault="00F027C8" w:rsidP="00F027C8">
      <w:pPr>
        <w:pStyle w:val="H6"/>
        <w:rPr>
          <w:snapToGrid w:val="0"/>
        </w:rPr>
      </w:pPr>
      <w:r w:rsidRPr="00613175">
        <w:rPr>
          <w:snapToGrid w:val="0"/>
        </w:rPr>
        <w:t>NOTIFY (Step 7)</w:t>
      </w:r>
    </w:p>
    <w:p w:rsidR="00F027C8" w:rsidRPr="00613175" w:rsidRDefault="00F027C8" w:rsidP="00F027C8">
      <w:pPr>
        <w:keepNext/>
      </w:pPr>
      <w:r w:rsidRPr="00613175">
        <w:t>Use the default message “NOTIFY for conference event package” in Annex A.5.3 of TS 34.229-1 [2], applying conditions A1 and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F027C8" w:rsidRPr="00613175" w:rsidTr="00666EFE">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Value/remark</w:t>
            </w:r>
          </w:p>
        </w:tc>
      </w:tr>
      <w:tr w:rsidR="00F027C8" w:rsidRPr="00613175" w:rsidTr="00666EFE">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i/>
                <w:iCs/>
                <w:lang w:eastAsia="zh-CN"/>
              </w:rPr>
            </w:pPr>
            <w:r w:rsidRPr="00613175">
              <w:rPr>
                <w:i/>
                <w:iCs/>
                <w:lang w:eastAsia="zh-CN"/>
              </w:rPr>
              <w:t>&lt;?xml version="1.0" encoding="UTF-8"?&gt;</w:t>
            </w:r>
          </w:p>
          <w:p w:rsidR="00F027C8" w:rsidRPr="00613175" w:rsidRDefault="00F027C8" w:rsidP="00666EFE">
            <w:pPr>
              <w:pStyle w:val="TAL"/>
              <w:rPr>
                <w:i/>
                <w:iCs/>
                <w:lang w:eastAsia="zh-CN"/>
              </w:rPr>
            </w:pPr>
            <w:r w:rsidRPr="00613175">
              <w:rPr>
                <w:i/>
                <w:iCs/>
                <w:lang w:eastAsia="zh-CN"/>
              </w:rPr>
              <w:t xml:space="preserve"> &lt;conference-info   xmlns="urn:ietf:params:xml:ns:conference-info"&gt;</w:t>
            </w:r>
          </w:p>
          <w:p w:rsidR="00F027C8" w:rsidRPr="00613175" w:rsidRDefault="00F027C8" w:rsidP="00666EFE">
            <w:pPr>
              <w:pStyle w:val="TAL"/>
              <w:rPr>
                <w:i/>
                <w:iCs/>
                <w:lang w:eastAsia="zh-CN"/>
              </w:rPr>
            </w:pPr>
            <w:r w:rsidRPr="00613175">
              <w:rPr>
                <w:i/>
                <w:iCs/>
                <w:lang w:eastAsia="zh-CN"/>
              </w:rPr>
              <w:t xml:space="preserve">                      entity="</w:t>
            </w:r>
            <w:r w:rsidRPr="00613175">
              <w:rPr>
                <w:i/>
              </w:rPr>
              <w:t>sip:final@conf-factory.</w:t>
            </w:r>
            <w:r w:rsidRPr="00613175">
              <w:t xml:space="preserve"> appended with px_IMS_HomeDomainName</w:t>
            </w:r>
            <w:r w:rsidRPr="00613175">
              <w:rPr>
                <w:i/>
                <w:iCs/>
                <w:lang w:eastAsia="zh-CN"/>
              </w:rPr>
              <w:t xml:space="preserve">" </w:t>
            </w:r>
          </w:p>
          <w:p w:rsidR="00F027C8" w:rsidRPr="00613175" w:rsidRDefault="00F027C8" w:rsidP="00666EFE">
            <w:pPr>
              <w:pStyle w:val="TAL"/>
              <w:rPr>
                <w:i/>
                <w:iCs/>
                <w:lang w:eastAsia="zh-CN"/>
              </w:rPr>
            </w:pPr>
            <w:r w:rsidRPr="00613175">
              <w:rPr>
                <w:i/>
                <w:iCs/>
                <w:lang w:eastAsia="zh-CN"/>
              </w:rPr>
              <w:t xml:space="preserve">                      state="partial" </w:t>
            </w:r>
          </w:p>
          <w:p w:rsidR="00F027C8" w:rsidRPr="00613175" w:rsidRDefault="00F027C8" w:rsidP="00666EFE">
            <w:pPr>
              <w:pStyle w:val="TAL"/>
              <w:rPr>
                <w:i/>
                <w:iCs/>
                <w:lang w:eastAsia="zh-CN"/>
              </w:rPr>
            </w:pPr>
            <w:r w:rsidRPr="00613175">
              <w:rPr>
                <w:i/>
                <w:iCs/>
                <w:lang w:eastAsia="zh-CN"/>
              </w:rPr>
              <w:t xml:space="preserve">                      version="</w:t>
            </w:r>
            <w:r w:rsidRPr="00613175">
              <w:t xml:space="preserve"> value as in previous notification for conference event package but incremented by one</w:t>
            </w:r>
            <w:r w:rsidRPr="00613175">
              <w:rPr>
                <w:i/>
                <w:iCs/>
                <w:lang w:eastAsia="zh-CN"/>
              </w:rPr>
              <w:t>"</w:t>
            </w:r>
          </w:p>
          <w:p w:rsidR="00F027C8" w:rsidRPr="00613175" w:rsidRDefault="00F027C8" w:rsidP="00666EFE">
            <w:pPr>
              <w:pStyle w:val="TAL"/>
              <w:rPr>
                <w:i/>
                <w:iCs/>
                <w:lang w:eastAsia="zh-CN"/>
              </w:rPr>
            </w:pPr>
            <w:r w:rsidRPr="00613175">
              <w:rPr>
                <w:i/>
                <w:iCs/>
                <w:lang w:eastAsia="zh-CN"/>
              </w:rPr>
              <w:t xml:space="preserve">   &lt;users&gt;</w:t>
            </w:r>
          </w:p>
          <w:p w:rsidR="00F027C8" w:rsidRPr="00613175" w:rsidRDefault="00F027C8" w:rsidP="00666EFE">
            <w:pPr>
              <w:pStyle w:val="TAL"/>
              <w:rPr>
                <w:i/>
                <w:iCs/>
                <w:lang w:eastAsia="zh-CN"/>
              </w:rPr>
            </w:pPr>
            <w:r w:rsidRPr="00613175">
              <w:rPr>
                <w:i/>
                <w:iCs/>
                <w:lang w:eastAsia="zh-CN"/>
              </w:rPr>
              <w:t xml:space="preserve">     &lt;user entity="</w:t>
            </w:r>
            <w:r w:rsidRPr="00613175">
              <w:t xml:space="preserve"> SIP URI or tel URI of the invited user</w:t>
            </w:r>
            <w:r w:rsidRPr="00613175">
              <w:rPr>
                <w:i/>
                <w:iCs/>
                <w:lang w:eastAsia="zh-CN"/>
              </w:rPr>
              <w:t>"&gt;</w:t>
            </w:r>
          </w:p>
          <w:p w:rsidR="00F027C8" w:rsidRPr="00613175" w:rsidRDefault="00F027C8" w:rsidP="00666EFE">
            <w:pPr>
              <w:pStyle w:val="TAL"/>
              <w:rPr>
                <w:i/>
                <w:iCs/>
                <w:lang w:eastAsia="zh-CN"/>
              </w:rPr>
            </w:pPr>
            <w:r w:rsidRPr="00613175">
              <w:rPr>
                <w:i/>
                <w:iCs/>
                <w:lang w:eastAsia="zh-CN"/>
              </w:rPr>
              <w:t xml:space="preserve">      &lt;endpoint entity=" </w:t>
            </w:r>
            <w:r w:rsidRPr="00613175">
              <w:rPr>
                <w:iCs/>
                <w:lang w:eastAsia="zh-CN"/>
              </w:rPr>
              <w:t>Contact URI of the invited user</w:t>
            </w:r>
            <w:r w:rsidRPr="00613175">
              <w:rPr>
                <w:i/>
                <w:iCs/>
                <w:lang w:eastAsia="zh-CN"/>
              </w:rPr>
              <w:t>"&gt;</w:t>
            </w:r>
          </w:p>
          <w:p w:rsidR="00F027C8" w:rsidRPr="00613175" w:rsidRDefault="00F027C8" w:rsidP="00666EFE">
            <w:pPr>
              <w:pStyle w:val="TAL"/>
              <w:rPr>
                <w:i/>
                <w:iCs/>
                <w:lang w:eastAsia="zh-CN"/>
              </w:rPr>
            </w:pPr>
            <w:r w:rsidRPr="00613175">
              <w:rPr>
                <w:i/>
                <w:iCs/>
                <w:lang w:eastAsia="zh-CN"/>
              </w:rPr>
              <w:t xml:space="preserve">       &lt;status&gt;connected&lt;/status&gt;</w:t>
            </w:r>
          </w:p>
          <w:p w:rsidR="00F027C8" w:rsidRPr="00613175" w:rsidRDefault="00F027C8" w:rsidP="00666EFE">
            <w:pPr>
              <w:pStyle w:val="TAL"/>
              <w:rPr>
                <w:i/>
                <w:iCs/>
                <w:lang w:eastAsia="zh-CN"/>
              </w:rPr>
            </w:pPr>
            <w:r w:rsidRPr="00613175">
              <w:rPr>
                <w:i/>
                <w:iCs/>
                <w:lang w:eastAsia="zh-CN"/>
              </w:rPr>
              <w:t xml:space="preserve">       &lt;joining-method&gt;dialed-in&lt;/joining-method&gt;</w:t>
            </w:r>
          </w:p>
          <w:p w:rsidR="00F027C8" w:rsidRPr="00613175" w:rsidRDefault="00F027C8" w:rsidP="00666EFE">
            <w:pPr>
              <w:pStyle w:val="TAL"/>
              <w:rPr>
                <w:i/>
                <w:iCs/>
                <w:lang w:eastAsia="zh-CN"/>
              </w:rPr>
            </w:pPr>
            <w:r w:rsidRPr="00613175">
              <w:rPr>
                <w:i/>
                <w:iCs/>
                <w:lang w:eastAsia="zh-CN"/>
              </w:rPr>
              <w:t xml:space="preserve">       &lt;media id="1"&gt;</w:t>
            </w:r>
          </w:p>
          <w:p w:rsidR="00F027C8" w:rsidRPr="00613175" w:rsidRDefault="00F027C8" w:rsidP="00666EFE">
            <w:pPr>
              <w:pStyle w:val="TAL"/>
              <w:rPr>
                <w:i/>
                <w:iCs/>
                <w:lang w:eastAsia="zh-CN"/>
              </w:rPr>
            </w:pPr>
            <w:r w:rsidRPr="00613175">
              <w:rPr>
                <w:i/>
                <w:iCs/>
                <w:lang w:eastAsia="zh-CN"/>
              </w:rPr>
              <w:t xml:space="preserve">        &lt;type&gt;audio&lt;/type&gt;</w:t>
            </w:r>
          </w:p>
          <w:p w:rsidR="00F027C8" w:rsidRPr="00613175" w:rsidRDefault="00F027C8" w:rsidP="00666EFE">
            <w:pPr>
              <w:pStyle w:val="TAL"/>
              <w:rPr>
                <w:i/>
                <w:iCs/>
                <w:lang w:eastAsia="zh-CN"/>
              </w:rPr>
            </w:pPr>
            <w:r w:rsidRPr="00613175">
              <w:rPr>
                <w:i/>
                <w:iCs/>
                <w:lang w:eastAsia="zh-CN"/>
              </w:rPr>
              <w:t xml:space="preserve">        &lt;label&gt;</w:t>
            </w:r>
            <w:r w:rsidRPr="00613175">
              <w:rPr>
                <w:iCs/>
                <w:lang w:eastAsia="zh-CN"/>
              </w:rPr>
              <w:t xml:space="preserve"> unique identifier for the media stream between the focus and the endpoint of the invited user (e.g. 11223)</w:t>
            </w:r>
            <w:r w:rsidRPr="00613175">
              <w:rPr>
                <w:i/>
                <w:iCs/>
                <w:lang w:eastAsia="zh-CN"/>
              </w:rPr>
              <w:t>&lt;/label&gt;</w:t>
            </w:r>
          </w:p>
          <w:p w:rsidR="00F027C8" w:rsidRPr="00613175" w:rsidRDefault="00F027C8" w:rsidP="00666EFE">
            <w:pPr>
              <w:pStyle w:val="TAL"/>
              <w:rPr>
                <w:i/>
                <w:iCs/>
                <w:lang w:eastAsia="zh-CN"/>
              </w:rPr>
            </w:pPr>
            <w:r w:rsidRPr="00613175">
              <w:rPr>
                <w:i/>
                <w:iCs/>
                <w:lang w:eastAsia="zh-CN"/>
              </w:rPr>
              <w:t xml:space="preserve">        &lt;src-id&gt;</w:t>
            </w:r>
            <w:r w:rsidRPr="00613175">
              <w:rPr>
                <w:iCs/>
                <w:lang w:eastAsia="zh-CN"/>
              </w:rPr>
              <w:t>random SSRC value</w:t>
            </w:r>
            <w:r w:rsidRPr="00613175">
              <w:rPr>
                <w:i/>
                <w:iCs/>
                <w:lang w:eastAsia="zh-CN"/>
              </w:rPr>
              <w:t>&lt;/src-id&gt;</w:t>
            </w:r>
          </w:p>
          <w:p w:rsidR="00F027C8" w:rsidRPr="00613175" w:rsidRDefault="00F027C8" w:rsidP="00666EFE">
            <w:pPr>
              <w:pStyle w:val="TAL"/>
              <w:rPr>
                <w:i/>
                <w:iCs/>
                <w:lang w:eastAsia="zh-CN"/>
              </w:rPr>
            </w:pPr>
            <w:r w:rsidRPr="00613175">
              <w:rPr>
                <w:i/>
                <w:iCs/>
                <w:lang w:eastAsia="zh-CN"/>
              </w:rPr>
              <w:t xml:space="preserve">        &lt;status&gt;sendrecv&lt;/status&gt;</w:t>
            </w:r>
          </w:p>
          <w:p w:rsidR="00F027C8" w:rsidRPr="00613175" w:rsidRDefault="00F027C8" w:rsidP="00666EFE">
            <w:pPr>
              <w:pStyle w:val="TAL"/>
              <w:rPr>
                <w:i/>
                <w:iCs/>
                <w:lang w:eastAsia="zh-CN"/>
              </w:rPr>
            </w:pPr>
            <w:r w:rsidRPr="00613175">
              <w:rPr>
                <w:i/>
                <w:iCs/>
                <w:lang w:eastAsia="zh-CN"/>
              </w:rPr>
              <w:t xml:space="preserve">       &lt;/media&gt;</w:t>
            </w:r>
          </w:p>
          <w:p w:rsidR="00F027C8" w:rsidRPr="00613175" w:rsidRDefault="00F027C8" w:rsidP="00666EFE">
            <w:pPr>
              <w:pStyle w:val="TAL"/>
              <w:rPr>
                <w:i/>
                <w:iCs/>
                <w:lang w:eastAsia="zh-CN"/>
              </w:rPr>
            </w:pPr>
            <w:r w:rsidRPr="00613175">
              <w:rPr>
                <w:i/>
                <w:iCs/>
                <w:lang w:eastAsia="zh-CN"/>
              </w:rPr>
              <w:t xml:space="preserve">      &lt;/endpoint&gt;</w:t>
            </w:r>
          </w:p>
          <w:p w:rsidR="00F027C8" w:rsidRPr="00613175" w:rsidRDefault="00F027C8" w:rsidP="00666EFE">
            <w:pPr>
              <w:pStyle w:val="TAL"/>
              <w:rPr>
                <w:i/>
                <w:iCs/>
                <w:lang w:eastAsia="zh-CN"/>
              </w:rPr>
            </w:pPr>
            <w:r w:rsidRPr="00613175">
              <w:rPr>
                <w:i/>
                <w:iCs/>
                <w:lang w:eastAsia="zh-CN"/>
              </w:rPr>
              <w:t xml:space="preserve">     &lt;/users&gt;</w:t>
            </w:r>
          </w:p>
          <w:p w:rsidR="00F027C8" w:rsidRPr="00613175" w:rsidRDefault="00F027C8" w:rsidP="00666EFE">
            <w:pPr>
              <w:pStyle w:val="TAL"/>
            </w:pPr>
            <w:r w:rsidRPr="00613175">
              <w:rPr>
                <w:i/>
                <w:iCs/>
                <w:lang w:eastAsia="zh-CN"/>
              </w:rPr>
              <w:t xml:space="preserve">   &lt;/conference-info&gt;</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F027C8" w:rsidRPr="00613175" w:rsidRDefault="00F027C8" w:rsidP="00F027C8">
      <w:pPr>
        <w:pStyle w:val="Heading1"/>
      </w:pPr>
      <w:bookmarkStart w:id="52" w:name="_Toc84254438"/>
      <w:bookmarkStart w:id="53" w:name="_Toc84255233"/>
      <w:r w:rsidRPr="00613175">
        <w:t>A.26</w:t>
      </w:r>
      <w:r w:rsidRPr="00613175">
        <w:tab/>
        <w:t>Inviting user to Video conference by sending a REFER request to the conference focus / 5GS</w:t>
      </w:r>
      <w:bookmarkEnd w:id="52"/>
      <w:bookmarkEnd w:id="53"/>
    </w:p>
    <w:p w:rsidR="00F027C8" w:rsidRPr="00613175" w:rsidRDefault="00F027C8" w:rsidP="00F027C8">
      <w:pPr>
        <w:pStyle w:val="H6"/>
      </w:pPr>
      <w:r w:rsidRPr="00613175">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20"/>
        <w:gridCol w:w="4288"/>
      </w:tblGrid>
      <w:tr w:rsidR="00F027C8" w:rsidRPr="00613175" w:rsidTr="001E2846">
        <w:trPr>
          <w:cantSplit/>
          <w:jc w:val="center"/>
        </w:trPr>
        <w:tc>
          <w:tcPr>
            <w:tcW w:w="718" w:type="dxa"/>
            <w:tcBorders>
              <w:top w:val="single" w:sz="4" w:space="0" w:color="auto"/>
              <w:left w:val="single" w:sz="4" w:space="0" w:color="auto"/>
              <w:bottom w:val="nil"/>
              <w:right w:val="single" w:sz="4" w:space="0" w:color="auto"/>
            </w:tcBorders>
            <w:hideMark/>
          </w:tcPr>
          <w:p w:rsidR="00F027C8" w:rsidRPr="00613175" w:rsidRDefault="00F027C8" w:rsidP="00666EFE">
            <w:pPr>
              <w:pStyle w:val="TAH"/>
              <w:rPr>
                <w:snapToGrid w:val="0"/>
              </w:rPr>
            </w:pPr>
            <w:r w:rsidRPr="00613175">
              <w:rPr>
                <w:snapToGrid w:val="0"/>
              </w:rPr>
              <w:t>Step</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rPr>
                <w:snapToGrid w:val="0"/>
              </w:rPr>
            </w:pPr>
            <w:r w:rsidRPr="00613175">
              <w:rPr>
                <w:snapToGrid w:val="0"/>
              </w:rPr>
              <w:t>Direction</w:t>
            </w:r>
          </w:p>
        </w:tc>
        <w:tc>
          <w:tcPr>
            <w:tcW w:w="3402" w:type="dxa"/>
            <w:tcBorders>
              <w:top w:val="single" w:sz="4" w:space="0" w:color="auto"/>
              <w:left w:val="single" w:sz="4" w:space="0" w:color="auto"/>
              <w:bottom w:val="nil"/>
              <w:right w:val="single" w:sz="4" w:space="0" w:color="auto"/>
            </w:tcBorders>
            <w:hideMark/>
          </w:tcPr>
          <w:p w:rsidR="00F027C8" w:rsidRPr="00613175" w:rsidRDefault="00F027C8" w:rsidP="00666EFE">
            <w:pPr>
              <w:pStyle w:val="TAH"/>
              <w:rPr>
                <w:snapToGrid w:val="0"/>
              </w:rPr>
            </w:pPr>
            <w:r w:rsidRPr="00613175">
              <w:rPr>
                <w:snapToGrid w:val="0"/>
              </w:rPr>
              <w:t>Message</w:t>
            </w:r>
          </w:p>
        </w:tc>
        <w:tc>
          <w:tcPr>
            <w:tcW w:w="4265" w:type="dxa"/>
            <w:tcBorders>
              <w:top w:val="single" w:sz="4" w:space="0" w:color="auto"/>
              <w:left w:val="single" w:sz="4" w:space="0" w:color="auto"/>
              <w:bottom w:val="nil"/>
              <w:right w:val="single" w:sz="4" w:space="0" w:color="auto"/>
            </w:tcBorders>
            <w:hideMark/>
          </w:tcPr>
          <w:p w:rsidR="00F027C8" w:rsidRPr="00613175" w:rsidRDefault="00F027C8" w:rsidP="00666EFE">
            <w:pPr>
              <w:pStyle w:val="TAH"/>
              <w:rPr>
                <w:snapToGrid w:val="0"/>
              </w:rPr>
            </w:pPr>
            <w:r w:rsidRPr="00613175">
              <w:rPr>
                <w:snapToGrid w:val="0"/>
              </w:rPr>
              <w:t>Comment</w:t>
            </w:r>
          </w:p>
        </w:tc>
      </w:tr>
      <w:tr w:rsidR="00F027C8" w:rsidRPr="00613175" w:rsidTr="001E2846">
        <w:trPr>
          <w:cantSplit/>
          <w:jc w:val="center"/>
        </w:trPr>
        <w:tc>
          <w:tcPr>
            <w:tcW w:w="718" w:type="dxa"/>
            <w:tcBorders>
              <w:top w:val="nil"/>
              <w:left w:val="single" w:sz="4" w:space="0" w:color="auto"/>
              <w:bottom w:val="single" w:sz="4" w:space="0" w:color="auto"/>
              <w:right w:val="single" w:sz="4" w:space="0" w:color="auto"/>
            </w:tcBorders>
          </w:tcPr>
          <w:p w:rsidR="00F027C8" w:rsidRPr="00613175" w:rsidRDefault="00F027C8" w:rsidP="00666EFE">
            <w:pPr>
              <w:pStyle w:val="TAH"/>
              <w:rPr>
                <w:snapToGrid w:val="0"/>
              </w:rPr>
            </w:pPr>
          </w:p>
        </w:tc>
        <w:tc>
          <w:tcPr>
            <w:tcW w:w="627"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rPr>
                <w:snapToGrid w:val="0"/>
              </w:rPr>
            </w:pPr>
            <w:r w:rsidRPr="00613175">
              <w:rPr>
                <w:snapToGrid w:val="0"/>
              </w:rPr>
              <w:t>UE</w:t>
            </w:r>
          </w:p>
        </w:tc>
        <w:tc>
          <w:tcPr>
            <w:tcW w:w="627"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rPr>
                <w:snapToGrid w:val="0"/>
              </w:rPr>
            </w:pPr>
            <w:r w:rsidRPr="00613175">
              <w:rPr>
                <w:snapToGrid w:val="0"/>
              </w:rPr>
              <w:t>SS</w:t>
            </w:r>
          </w:p>
        </w:tc>
        <w:tc>
          <w:tcPr>
            <w:tcW w:w="3402" w:type="dxa"/>
            <w:tcBorders>
              <w:top w:val="nil"/>
              <w:left w:val="single" w:sz="4" w:space="0" w:color="auto"/>
              <w:bottom w:val="single" w:sz="4" w:space="0" w:color="auto"/>
              <w:right w:val="single" w:sz="4" w:space="0" w:color="auto"/>
            </w:tcBorders>
          </w:tcPr>
          <w:p w:rsidR="00F027C8" w:rsidRPr="00613175" w:rsidRDefault="00F027C8" w:rsidP="00666EFE">
            <w:pPr>
              <w:pStyle w:val="TAH"/>
              <w:rPr>
                <w:snapToGrid w:val="0"/>
              </w:rPr>
            </w:pPr>
          </w:p>
        </w:tc>
        <w:tc>
          <w:tcPr>
            <w:tcW w:w="4265" w:type="dxa"/>
            <w:tcBorders>
              <w:top w:val="nil"/>
              <w:left w:val="single" w:sz="4" w:space="0" w:color="auto"/>
              <w:bottom w:val="single" w:sz="4" w:space="0" w:color="auto"/>
              <w:right w:val="single" w:sz="4" w:space="0" w:color="auto"/>
            </w:tcBorders>
          </w:tcPr>
          <w:p w:rsidR="00F027C8" w:rsidRPr="00613175" w:rsidRDefault="00F027C8" w:rsidP="00666EFE">
            <w:pPr>
              <w:pStyle w:val="TAH"/>
              <w:rPr>
                <w:snapToGrid w:val="0"/>
              </w:rPr>
            </w:pP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1</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54" w:author="Rohde &amp; Schwarz" w:date="2021-10-27T10:00:00Z">
              <w:r>
                <w:rPr>
                  <w:snapToGrid w:val="0"/>
                </w:rPr>
                <w:t>-</w:t>
              </w:r>
              <w:r w:rsidRPr="00613175">
                <w:rPr>
                  <w:snapToGrid w:val="0"/>
                </w:rPr>
                <w:t>-&gt;</w:t>
              </w:r>
            </w:ins>
            <w:del w:id="55" w:author="Rohde &amp; Schwarz" w:date="2021-10-27T10:00:00Z">
              <w:r w:rsidR="00F027C8" w:rsidRPr="00613175" w:rsidDel="001E2846">
                <w:rPr>
                  <w:snapToGrid w:val="0"/>
                </w:rPr>
                <w:delText>-&gt;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REFER</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UE sends REFER to SS referring to the conference</w:t>
            </w: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2</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56" w:author="Rohde &amp; Schwarz" w:date="2021-10-27T10:01:00Z">
              <w:r w:rsidRPr="00613175">
                <w:rPr>
                  <w:snapToGrid w:val="0"/>
                </w:rPr>
                <w:t>&lt;-</w:t>
              </w:r>
              <w:r>
                <w:rPr>
                  <w:snapToGrid w:val="0"/>
                </w:rPr>
                <w:t>-</w:t>
              </w:r>
            </w:ins>
            <w:del w:id="57" w:author="Rohde &amp; Schwarz" w:date="2021-10-27T10:01:00Z">
              <w:r w:rsidR="00F027C8" w:rsidRPr="00613175" w:rsidDel="001E2846">
                <w:rPr>
                  <w:snapToGrid w:val="0"/>
                </w:rPr>
                <w:delText>&lt;-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202 Accepted</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SS responds with a 202 final response</w:t>
            </w: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3</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58" w:author="Rohde &amp; Schwarz" w:date="2021-10-27T10:01:00Z">
              <w:r w:rsidRPr="00613175">
                <w:rPr>
                  <w:snapToGrid w:val="0"/>
                </w:rPr>
                <w:t>&lt;-</w:t>
              </w:r>
              <w:r>
                <w:rPr>
                  <w:snapToGrid w:val="0"/>
                </w:rPr>
                <w:t>-</w:t>
              </w:r>
            </w:ins>
            <w:del w:id="59" w:author="Rohde &amp; Schwarz" w:date="2021-10-27T10:01:00Z">
              <w:r w:rsidR="00F027C8" w:rsidRPr="00613175" w:rsidDel="001E2846">
                <w:rPr>
                  <w:snapToGrid w:val="0"/>
                </w:rPr>
                <w:delText>&lt;-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SS sends initial NOTIFY for the implicit subscription created by the REFER request</w:t>
            </w: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4</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60" w:author="Rohde &amp; Schwarz" w:date="2021-10-27T10:00:00Z">
              <w:r>
                <w:rPr>
                  <w:snapToGrid w:val="0"/>
                </w:rPr>
                <w:t>-</w:t>
              </w:r>
              <w:r w:rsidRPr="00613175">
                <w:rPr>
                  <w:snapToGrid w:val="0"/>
                </w:rPr>
                <w:t>-&gt;</w:t>
              </w:r>
            </w:ins>
            <w:del w:id="61" w:author="Rohde &amp; Schwarz" w:date="2021-10-27T10:00:00Z">
              <w:r w:rsidR="00F027C8" w:rsidRPr="00613175" w:rsidDel="001E2846">
                <w:rPr>
                  <w:snapToGrid w:val="0"/>
                </w:rPr>
                <w:delText>-&gt;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UE responds the NOTIFY with 200 OK</w:t>
            </w: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5</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62" w:author="Rohde &amp; Schwarz" w:date="2021-10-27T10:01:00Z">
              <w:r w:rsidRPr="00613175">
                <w:rPr>
                  <w:snapToGrid w:val="0"/>
                </w:rPr>
                <w:t>&lt;-</w:t>
              </w:r>
              <w:r>
                <w:rPr>
                  <w:snapToGrid w:val="0"/>
                </w:rPr>
                <w:t>-</w:t>
              </w:r>
            </w:ins>
            <w:del w:id="63" w:author="Rohde &amp; Schwarz" w:date="2021-10-27T10:01:00Z">
              <w:r w:rsidR="00F027C8" w:rsidRPr="00613175" w:rsidDel="001E2846">
                <w:rPr>
                  <w:snapToGrid w:val="0"/>
                </w:rPr>
                <w:delText>&lt;-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SS sends a NOTIFY related to REFER request to confirm that the invited user was able to join the conference</w:t>
            </w: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6</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64" w:author="Rohde &amp; Schwarz" w:date="2021-10-27T10:00:00Z">
              <w:r>
                <w:rPr>
                  <w:snapToGrid w:val="0"/>
                </w:rPr>
                <w:t>-</w:t>
              </w:r>
              <w:r w:rsidRPr="00613175">
                <w:rPr>
                  <w:snapToGrid w:val="0"/>
                </w:rPr>
                <w:t>-&gt;</w:t>
              </w:r>
            </w:ins>
            <w:del w:id="65" w:author="Rohde &amp; Schwarz" w:date="2021-10-27T10:00:00Z">
              <w:r w:rsidR="00F027C8" w:rsidRPr="00613175" w:rsidDel="001E2846">
                <w:rPr>
                  <w:snapToGrid w:val="0"/>
                </w:rPr>
                <w:delText>-&gt;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The UE responds the NOTIFY with 200 OK</w:t>
            </w: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7</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66" w:author="Rohde &amp; Schwarz" w:date="2021-10-27T10:01:00Z">
              <w:r w:rsidRPr="00613175">
                <w:rPr>
                  <w:snapToGrid w:val="0"/>
                </w:rPr>
                <w:t>&lt;-</w:t>
              </w:r>
              <w:r>
                <w:rPr>
                  <w:snapToGrid w:val="0"/>
                </w:rPr>
                <w:t>-</w:t>
              </w:r>
            </w:ins>
            <w:del w:id="67" w:author="Rohde &amp; Schwarz" w:date="2021-10-27T10:01:00Z">
              <w:r w:rsidR="00F027C8" w:rsidRPr="00613175" w:rsidDel="001E2846">
                <w:rPr>
                  <w:snapToGrid w:val="0"/>
                </w:rPr>
                <w:delText>&lt;-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Conditional: If the UE has subscribed the conference event package, the SS sends a NOTIFY for conference event package to inform that the invited user was able to join the conference</w:t>
            </w:r>
          </w:p>
        </w:tc>
      </w:tr>
      <w:tr w:rsidR="00F027C8" w:rsidRPr="00613175" w:rsidTr="001E2846">
        <w:trPr>
          <w:cantSplit/>
          <w:jc w:val="center"/>
        </w:trPr>
        <w:tc>
          <w:tcPr>
            <w:tcW w:w="718"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C"/>
              <w:rPr>
                <w:snapToGrid w:val="0"/>
              </w:rPr>
            </w:pPr>
            <w:r w:rsidRPr="00613175">
              <w:rPr>
                <w:snapToGrid w:val="0"/>
              </w:rPr>
              <w:t>8</w:t>
            </w:r>
          </w:p>
        </w:tc>
        <w:tc>
          <w:tcPr>
            <w:tcW w:w="1254" w:type="dxa"/>
            <w:gridSpan w:val="2"/>
            <w:tcBorders>
              <w:top w:val="single" w:sz="4" w:space="0" w:color="auto"/>
              <w:left w:val="single" w:sz="4" w:space="0" w:color="auto"/>
              <w:bottom w:val="single" w:sz="4" w:space="0" w:color="auto"/>
              <w:right w:val="single" w:sz="4" w:space="0" w:color="auto"/>
            </w:tcBorders>
            <w:hideMark/>
          </w:tcPr>
          <w:p w:rsidR="00F027C8" w:rsidRPr="00613175" w:rsidRDefault="001E2846" w:rsidP="00666EFE">
            <w:pPr>
              <w:pStyle w:val="TAC"/>
              <w:rPr>
                <w:snapToGrid w:val="0"/>
              </w:rPr>
            </w:pPr>
            <w:ins w:id="68" w:author="Rohde &amp; Schwarz" w:date="2021-10-27T10:00:00Z">
              <w:r>
                <w:rPr>
                  <w:snapToGrid w:val="0"/>
                </w:rPr>
                <w:t>-</w:t>
              </w:r>
              <w:r w:rsidRPr="00613175">
                <w:rPr>
                  <w:snapToGrid w:val="0"/>
                </w:rPr>
                <w:t>-&gt;</w:t>
              </w:r>
            </w:ins>
            <w:del w:id="69" w:author="Rohde &amp; Schwarz" w:date="2021-10-27T10:00:00Z">
              <w:r w:rsidR="00F027C8" w:rsidRPr="00613175" w:rsidDel="001E2846">
                <w:rPr>
                  <w:snapToGrid w:val="0"/>
                </w:rPr>
                <w:delText>-&gt;</w:delText>
              </w:r>
            </w:del>
          </w:p>
        </w:tc>
        <w:tc>
          <w:tcPr>
            <w:tcW w:w="340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snapToGrid w:val="0"/>
              </w:rPr>
            </w:pPr>
            <w:r w:rsidRPr="00613175">
              <w:rPr>
                <w:snapToGrid w:val="0"/>
              </w:rPr>
              <w:t>Conditional: The UE responds the NOTIFY with 200 OK</w:t>
            </w:r>
          </w:p>
        </w:tc>
      </w:tr>
    </w:tbl>
    <w:p w:rsidR="00F027C8" w:rsidRPr="00613175" w:rsidRDefault="00F027C8" w:rsidP="00F027C8">
      <w:pPr>
        <w:rPr>
          <w:lang w:eastAsia="zh-CN"/>
        </w:rPr>
      </w:pPr>
    </w:p>
    <w:p w:rsidR="00F027C8" w:rsidRPr="00613175" w:rsidRDefault="00F027C8" w:rsidP="00F027C8">
      <w:pPr>
        <w:pStyle w:val="H6"/>
      </w:pPr>
      <w:r w:rsidRPr="00613175">
        <w:t>Specific Message Contents</w:t>
      </w:r>
    </w:p>
    <w:p w:rsidR="00F027C8" w:rsidRPr="00613175" w:rsidRDefault="00F027C8" w:rsidP="00F027C8">
      <w:pPr>
        <w:pStyle w:val="H6"/>
        <w:rPr>
          <w:snapToGrid w:val="0"/>
        </w:rPr>
      </w:pPr>
      <w:r w:rsidRPr="00613175">
        <w:rPr>
          <w:snapToGrid w:val="0"/>
        </w:rPr>
        <w:t>REFER (Step 1)</w:t>
      </w:r>
    </w:p>
    <w:p w:rsidR="00F027C8" w:rsidRPr="00613175" w:rsidRDefault="00F027C8" w:rsidP="00F027C8">
      <w:pPr>
        <w:keepNext/>
      </w:pPr>
      <w:r w:rsidRPr="00613175">
        <w:t>Use the default message “MO REFER” in Annex A.2.10 of TS 34.229-1[2], applying conditions A1 and A5,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 w:author="Rohde &amp; Schwarz" w:date="2021-10-22T13:0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2"/>
        <w:gridCol w:w="7663"/>
        <w:tblGridChange w:id="71">
          <w:tblGrid>
            <w:gridCol w:w="1982"/>
            <w:gridCol w:w="7663"/>
          </w:tblGrid>
        </w:tblGridChange>
      </w:tblGrid>
      <w:tr w:rsidR="00F027C8" w:rsidRPr="00613175" w:rsidTr="00F027C8">
        <w:trPr>
          <w:cantSplit/>
          <w:trHeight w:val="255"/>
          <w:tblHeader/>
          <w:jc w:val="center"/>
          <w:trPrChange w:id="72" w:author="Rohde &amp; Schwarz" w:date="2021-10-22T13:05:00Z">
            <w:trPr>
              <w:cantSplit/>
              <w:trHeight w:val="255"/>
              <w:tblHeader/>
              <w:jc w:val="center"/>
            </w:trPr>
          </w:trPrChange>
        </w:trPr>
        <w:tc>
          <w:tcPr>
            <w:tcW w:w="1982" w:type="dxa"/>
            <w:tcBorders>
              <w:top w:val="single" w:sz="4" w:space="0" w:color="auto"/>
              <w:left w:val="single" w:sz="4" w:space="0" w:color="auto"/>
              <w:bottom w:val="single" w:sz="4" w:space="0" w:color="auto"/>
              <w:right w:val="single" w:sz="4" w:space="0" w:color="auto"/>
            </w:tcBorders>
            <w:hideMark/>
            <w:tcPrChange w:id="73" w:author="Rohde &amp; Schwarz" w:date="2021-10-22T13:05:00Z">
              <w:tcPr>
                <w:tcW w:w="1981"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H"/>
            </w:pPr>
            <w:r w:rsidRPr="00613175">
              <w:t>Header/param</w:t>
            </w:r>
          </w:p>
        </w:tc>
        <w:tc>
          <w:tcPr>
            <w:tcW w:w="7663" w:type="dxa"/>
            <w:tcBorders>
              <w:top w:val="single" w:sz="4" w:space="0" w:color="auto"/>
              <w:left w:val="single" w:sz="4" w:space="0" w:color="auto"/>
              <w:bottom w:val="single" w:sz="4" w:space="0" w:color="auto"/>
              <w:right w:val="single" w:sz="4" w:space="0" w:color="auto"/>
            </w:tcBorders>
            <w:hideMark/>
            <w:tcPrChange w:id="74" w:author="Rohde &amp; Schwarz" w:date="2021-10-22T13:05:00Z">
              <w:tcPr>
                <w:tcW w:w="7658"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H"/>
            </w:pPr>
            <w:r w:rsidRPr="00613175">
              <w:t>Value/remark</w:t>
            </w:r>
          </w:p>
        </w:tc>
      </w:tr>
      <w:tr w:rsidR="00F027C8" w:rsidRPr="00613175" w:rsidTr="00F027C8">
        <w:trPr>
          <w:cantSplit/>
          <w:trHeight w:val="255"/>
          <w:jc w:val="center"/>
          <w:trPrChange w:id="75" w:author="Rohde &amp; Schwarz" w:date="2021-10-22T13:05:00Z">
            <w:trPr>
              <w:cantSplit/>
              <w:trHeight w:val="255"/>
              <w:jc w:val="center"/>
            </w:trPr>
          </w:trPrChange>
        </w:trPr>
        <w:tc>
          <w:tcPr>
            <w:tcW w:w="1982" w:type="dxa"/>
            <w:tcBorders>
              <w:top w:val="single" w:sz="4" w:space="0" w:color="auto"/>
              <w:left w:val="single" w:sz="4" w:space="0" w:color="auto"/>
              <w:bottom w:val="single" w:sz="4" w:space="0" w:color="auto"/>
              <w:right w:val="single" w:sz="4" w:space="0" w:color="auto"/>
            </w:tcBorders>
            <w:hideMark/>
            <w:tcPrChange w:id="76" w:author="Rohde &amp; Schwarz" w:date="2021-10-22T13:05:00Z">
              <w:tcPr>
                <w:tcW w:w="1981"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L"/>
              <w:rPr>
                <w:b/>
              </w:rPr>
            </w:pPr>
            <w:r w:rsidRPr="00613175">
              <w:rPr>
                <w:b/>
              </w:rPr>
              <w:t>Request-URI</w:t>
            </w:r>
          </w:p>
        </w:tc>
        <w:tc>
          <w:tcPr>
            <w:tcW w:w="7663" w:type="dxa"/>
            <w:tcBorders>
              <w:top w:val="single" w:sz="4" w:space="0" w:color="auto"/>
              <w:left w:val="single" w:sz="4" w:space="0" w:color="auto"/>
              <w:bottom w:val="single" w:sz="4" w:space="0" w:color="auto"/>
              <w:right w:val="single" w:sz="4" w:space="0" w:color="auto"/>
            </w:tcBorders>
            <w:hideMark/>
            <w:tcPrChange w:id="77" w:author="Rohde &amp; Schwarz" w:date="2021-10-22T13:05:00Z">
              <w:tcPr>
                <w:tcW w:w="7658" w:type="dxa"/>
                <w:tcBorders>
                  <w:top w:val="single" w:sz="4" w:space="0" w:color="auto"/>
                  <w:left w:val="single" w:sz="4" w:space="0" w:color="auto"/>
                  <w:bottom w:val="single" w:sz="4" w:space="0" w:color="auto"/>
                  <w:right w:val="single" w:sz="4" w:space="0" w:color="auto"/>
                </w:tcBorders>
                <w:hideMark/>
              </w:tcPr>
            </w:tcPrChange>
          </w:tcPr>
          <w:p w:rsidR="00F027C8" w:rsidRPr="00613175" w:rsidRDefault="00F027C8" w:rsidP="00666EFE">
            <w:pPr>
              <w:pStyle w:val="TAL"/>
            </w:pPr>
            <w:r w:rsidRPr="00613175">
              <w:rPr>
                <w:i/>
              </w:rPr>
              <w:t>sip:final@conf-factory.</w:t>
            </w:r>
            <w:r w:rsidRPr="00613175">
              <w:t xml:space="preserve"> appended with px_IMS_HomeDomainName</w:t>
            </w:r>
          </w:p>
        </w:tc>
      </w:tr>
      <w:tr w:rsidR="00F027C8" w:rsidRPr="00613175" w:rsidTr="00F027C8">
        <w:trPr>
          <w:cantSplit/>
          <w:trHeight w:val="255"/>
          <w:jc w:val="center"/>
          <w:trPrChange w:id="78" w:author="Rohde &amp; Schwarz" w:date="2021-10-22T13:05:00Z">
            <w:trPr>
              <w:cantSplit/>
              <w:trHeight w:val="255"/>
              <w:jc w:val="center"/>
            </w:trPr>
          </w:trPrChange>
        </w:trPr>
        <w:tc>
          <w:tcPr>
            <w:tcW w:w="1982" w:type="dxa"/>
            <w:tcBorders>
              <w:top w:val="single" w:sz="4" w:space="0" w:color="auto"/>
              <w:left w:val="single" w:sz="4" w:space="0" w:color="auto"/>
              <w:bottom w:val="nil"/>
              <w:right w:val="single" w:sz="4" w:space="0" w:color="auto"/>
            </w:tcBorders>
            <w:hideMark/>
            <w:tcPrChange w:id="79" w:author="Rohde &amp; Schwarz" w:date="2021-10-22T13:05:00Z">
              <w:tcPr>
                <w:tcW w:w="1981" w:type="dxa"/>
                <w:tcBorders>
                  <w:top w:val="single" w:sz="4" w:space="0" w:color="auto"/>
                  <w:left w:val="single" w:sz="4" w:space="0" w:color="auto"/>
                  <w:bottom w:val="nil"/>
                  <w:right w:val="single" w:sz="4" w:space="0" w:color="auto"/>
                </w:tcBorders>
                <w:hideMark/>
              </w:tcPr>
            </w:tcPrChange>
          </w:tcPr>
          <w:p w:rsidR="00F027C8" w:rsidRPr="00613175" w:rsidRDefault="00F027C8" w:rsidP="00666EFE">
            <w:pPr>
              <w:pStyle w:val="TAL"/>
              <w:rPr>
                <w:b/>
              </w:rPr>
            </w:pPr>
            <w:r w:rsidRPr="00613175">
              <w:rPr>
                <w:b/>
              </w:rPr>
              <w:t>Refer-To</w:t>
            </w:r>
          </w:p>
          <w:p w:rsidR="00F027C8" w:rsidRPr="00613175" w:rsidRDefault="00F027C8" w:rsidP="00666EFE">
            <w:pPr>
              <w:pStyle w:val="TAL"/>
            </w:pPr>
            <w:r w:rsidRPr="00613175">
              <w:tab/>
              <w:t>addr-spec</w:t>
            </w:r>
          </w:p>
        </w:tc>
        <w:tc>
          <w:tcPr>
            <w:tcW w:w="7663" w:type="dxa"/>
            <w:tcBorders>
              <w:top w:val="single" w:sz="4" w:space="0" w:color="auto"/>
              <w:left w:val="single" w:sz="4" w:space="0" w:color="auto"/>
              <w:bottom w:val="nil"/>
              <w:right w:val="single" w:sz="4" w:space="0" w:color="auto"/>
            </w:tcBorders>
            <w:tcPrChange w:id="80" w:author="Rohde &amp; Schwarz" w:date="2021-10-22T13:05:00Z">
              <w:tcPr>
                <w:tcW w:w="7658" w:type="dxa"/>
                <w:tcBorders>
                  <w:top w:val="single" w:sz="4" w:space="0" w:color="auto"/>
                  <w:left w:val="single" w:sz="4" w:space="0" w:color="auto"/>
                  <w:bottom w:val="nil"/>
                  <w:right w:val="single" w:sz="4" w:space="0" w:color="auto"/>
                </w:tcBorders>
              </w:tcPr>
            </w:tcPrChange>
          </w:tcPr>
          <w:p w:rsidR="00F027C8" w:rsidRPr="00613175" w:rsidRDefault="00F027C8" w:rsidP="00666EFE">
            <w:pPr>
              <w:pStyle w:val="TAL"/>
            </w:pPr>
          </w:p>
          <w:p w:rsidR="00F027C8" w:rsidRPr="00613175" w:rsidRDefault="00F027C8" w:rsidP="00666EFE">
            <w:pPr>
              <w:pStyle w:val="TAL"/>
            </w:pPr>
            <w:r w:rsidRPr="00613175">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rsidR="00F027C8" w:rsidRPr="00613175" w:rsidRDefault="00F027C8" w:rsidP="00666EFE">
            <w:pPr>
              <w:pStyle w:val="TAL"/>
            </w:pPr>
            <w:r w:rsidRPr="00613175">
              <w:t>(NOTE: the dialog ID is percent encoded according to RFC 3986 [41]).</w:t>
            </w:r>
          </w:p>
        </w:tc>
      </w:tr>
      <w:tr w:rsidR="00F027C8" w:rsidRPr="00613175" w:rsidDel="00F027C8" w:rsidTr="00F027C8">
        <w:trPr>
          <w:cantSplit/>
          <w:trHeight w:val="255"/>
          <w:jc w:val="center"/>
          <w:del w:id="81" w:author="Rohde &amp; Schwarz" w:date="2021-10-22T13:05:00Z"/>
          <w:trPrChange w:id="82" w:author="Rohde &amp; Schwarz" w:date="2021-10-22T13:05:00Z">
            <w:trPr>
              <w:cantSplit/>
              <w:trHeight w:val="255"/>
              <w:jc w:val="center"/>
            </w:trPr>
          </w:trPrChange>
        </w:trPr>
        <w:tc>
          <w:tcPr>
            <w:tcW w:w="1982" w:type="dxa"/>
            <w:tcBorders>
              <w:top w:val="single" w:sz="4" w:space="0" w:color="auto"/>
              <w:left w:val="single" w:sz="4" w:space="0" w:color="auto"/>
              <w:bottom w:val="nil"/>
              <w:right w:val="single" w:sz="4" w:space="0" w:color="auto"/>
            </w:tcBorders>
            <w:hideMark/>
            <w:tcPrChange w:id="83" w:author="Rohde &amp; Schwarz" w:date="2021-10-22T13:05:00Z">
              <w:tcPr>
                <w:tcW w:w="1981" w:type="dxa"/>
                <w:tcBorders>
                  <w:top w:val="single" w:sz="4" w:space="0" w:color="auto"/>
                  <w:left w:val="single" w:sz="4" w:space="0" w:color="auto"/>
                  <w:bottom w:val="nil"/>
                  <w:right w:val="single" w:sz="4" w:space="0" w:color="auto"/>
                </w:tcBorders>
                <w:hideMark/>
              </w:tcPr>
            </w:tcPrChange>
          </w:tcPr>
          <w:p w:rsidR="00F027C8" w:rsidRPr="00613175" w:rsidDel="00F027C8" w:rsidRDefault="00F027C8" w:rsidP="00666EFE">
            <w:pPr>
              <w:pStyle w:val="TAL"/>
              <w:rPr>
                <w:del w:id="84" w:author="Rohde &amp; Schwarz" w:date="2021-10-22T13:05:00Z"/>
                <w:b/>
              </w:rPr>
            </w:pPr>
            <w:del w:id="85" w:author="Rohde &amp; Schwarz" w:date="2021-10-22T13:05:00Z">
              <w:r w:rsidRPr="00613175" w:rsidDel="00F027C8">
                <w:rPr>
                  <w:b/>
                </w:rPr>
                <w:delText>To</w:delText>
              </w:r>
            </w:del>
          </w:p>
        </w:tc>
        <w:tc>
          <w:tcPr>
            <w:tcW w:w="7663" w:type="dxa"/>
            <w:tcBorders>
              <w:top w:val="single" w:sz="4" w:space="0" w:color="auto"/>
              <w:left w:val="single" w:sz="4" w:space="0" w:color="auto"/>
              <w:bottom w:val="nil"/>
              <w:right w:val="single" w:sz="4" w:space="0" w:color="auto"/>
            </w:tcBorders>
            <w:tcPrChange w:id="86" w:author="Rohde &amp; Schwarz" w:date="2021-10-22T13:05:00Z">
              <w:tcPr>
                <w:tcW w:w="7658" w:type="dxa"/>
                <w:tcBorders>
                  <w:top w:val="single" w:sz="4" w:space="0" w:color="auto"/>
                  <w:left w:val="single" w:sz="4" w:space="0" w:color="auto"/>
                  <w:bottom w:val="nil"/>
                  <w:right w:val="single" w:sz="4" w:space="0" w:color="auto"/>
                </w:tcBorders>
              </w:tcPr>
            </w:tcPrChange>
          </w:tcPr>
          <w:p w:rsidR="00F027C8" w:rsidRPr="00613175" w:rsidDel="00F027C8" w:rsidRDefault="00F027C8" w:rsidP="00666EFE">
            <w:pPr>
              <w:pStyle w:val="TAL"/>
              <w:rPr>
                <w:del w:id="87" w:author="Rohde &amp; Schwarz" w:date="2021-10-22T13:05:00Z"/>
              </w:rPr>
            </w:pPr>
          </w:p>
        </w:tc>
      </w:tr>
      <w:tr w:rsidR="00F027C8" w:rsidRPr="00613175" w:rsidDel="00F027C8" w:rsidTr="00F027C8">
        <w:trPr>
          <w:cantSplit/>
          <w:trHeight w:val="255"/>
          <w:jc w:val="center"/>
          <w:del w:id="88" w:author="Rohde &amp; Schwarz" w:date="2021-10-22T13:05:00Z"/>
          <w:trPrChange w:id="89" w:author="Rohde &amp; Schwarz" w:date="2021-10-22T13:05:00Z">
            <w:trPr>
              <w:cantSplit/>
              <w:trHeight w:val="255"/>
              <w:jc w:val="center"/>
            </w:trPr>
          </w:trPrChange>
        </w:trPr>
        <w:tc>
          <w:tcPr>
            <w:tcW w:w="1982" w:type="dxa"/>
            <w:tcBorders>
              <w:top w:val="nil"/>
              <w:left w:val="single" w:sz="4" w:space="0" w:color="auto"/>
              <w:bottom w:val="nil"/>
              <w:right w:val="single" w:sz="4" w:space="0" w:color="auto"/>
            </w:tcBorders>
            <w:hideMark/>
            <w:tcPrChange w:id="90" w:author="Rohde &amp; Schwarz" w:date="2021-10-22T13:05:00Z">
              <w:tcPr>
                <w:tcW w:w="1981" w:type="dxa"/>
                <w:tcBorders>
                  <w:top w:val="nil"/>
                  <w:left w:val="single" w:sz="4" w:space="0" w:color="auto"/>
                  <w:bottom w:val="nil"/>
                  <w:right w:val="single" w:sz="4" w:space="0" w:color="auto"/>
                </w:tcBorders>
                <w:hideMark/>
              </w:tcPr>
            </w:tcPrChange>
          </w:tcPr>
          <w:p w:rsidR="00F027C8" w:rsidRPr="00613175" w:rsidDel="00F027C8" w:rsidRDefault="00F027C8" w:rsidP="00666EFE">
            <w:pPr>
              <w:pStyle w:val="TAL"/>
              <w:rPr>
                <w:del w:id="91" w:author="Rohde &amp; Schwarz" w:date="2021-10-22T13:05:00Z"/>
              </w:rPr>
            </w:pPr>
            <w:del w:id="92" w:author="Rohde &amp; Schwarz" w:date="2021-10-22T13:05:00Z">
              <w:r w:rsidRPr="00613175" w:rsidDel="00F027C8">
                <w:tab/>
                <w:delText>addr-spec</w:delText>
              </w:r>
            </w:del>
          </w:p>
          <w:p w:rsidR="00F027C8" w:rsidRPr="00613175" w:rsidDel="00F027C8" w:rsidRDefault="00F027C8" w:rsidP="00666EFE">
            <w:pPr>
              <w:pStyle w:val="TAL"/>
              <w:rPr>
                <w:del w:id="93" w:author="Rohde &amp; Schwarz" w:date="2021-10-22T13:05:00Z"/>
              </w:rPr>
            </w:pPr>
            <w:del w:id="94" w:author="Rohde &amp; Schwarz" w:date="2021-10-22T13:05:00Z">
              <w:r w:rsidRPr="00613175" w:rsidDel="00F027C8">
                <w:tab/>
                <w:delText>tag</w:delText>
              </w:r>
            </w:del>
          </w:p>
        </w:tc>
        <w:tc>
          <w:tcPr>
            <w:tcW w:w="7663" w:type="dxa"/>
            <w:tcBorders>
              <w:top w:val="nil"/>
              <w:left w:val="single" w:sz="4" w:space="0" w:color="auto"/>
              <w:bottom w:val="nil"/>
              <w:right w:val="single" w:sz="4" w:space="0" w:color="auto"/>
            </w:tcBorders>
            <w:hideMark/>
            <w:tcPrChange w:id="95" w:author="Rohde &amp; Schwarz" w:date="2021-10-22T13:05:00Z">
              <w:tcPr>
                <w:tcW w:w="7658" w:type="dxa"/>
                <w:tcBorders>
                  <w:top w:val="nil"/>
                  <w:left w:val="single" w:sz="4" w:space="0" w:color="auto"/>
                  <w:bottom w:val="nil"/>
                  <w:right w:val="single" w:sz="4" w:space="0" w:color="auto"/>
                </w:tcBorders>
                <w:hideMark/>
              </w:tcPr>
            </w:tcPrChange>
          </w:tcPr>
          <w:p w:rsidR="00F027C8" w:rsidRPr="00613175" w:rsidDel="00F027C8" w:rsidRDefault="00F027C8" w:rsidP="00666EFE">
            <w:pPr>
              <w:pStyle w:val="TAL"/>
              <w:rPr>
                <w:del w:id="96" w:author="Rohde &amp; Schwarz" w:date="2021-10-22T13:05:00Z"/>
              </w:rPr>
            </w:pPr>
            <w:del w:id="97" w:author="Rohde &amp; Schwarz" w:date="2021-10-22T13:05:00Z">
              <w:r w:rsidRPr="00613175" w:rsidDel="00F027C8">
                <w:delText>remote SIP URI as used in To header in step 2 of A.16</w:delText>
              </w:r>
            </w:del>
          </w:p>
          <w:p w:rsidR="00F027C8" w:rsidRPr="00613175" w:rsidDel="00F027C8" w:rsidRDefault="00F027C8" w:rsidP="00666EFE">
            <w:pPr>
              <w:pStyle w:val="TAL"/>
              <w:rPr>
                <w:del w:id="98" w:author="Rohde &amp; Schwarz" w:date="2021-10-22T13:05:00Z"/>
              </w:rPr>
            </w:pPr>
            <w:del w:id="99" w:author="Rohde &amp; Schwarz" w:date="2021-10-22T13:05:00Z">
              <w:r w:rsidRPr="00613175" w:rsidDel="00F027C8">
                <w:delText>remote tag of the dialog with the conference focus created in step 2 of A.16</w:delText>
              </w:r>
            </w:del>
          </w:p>
        </w:tc>
      </w:tr>
      <w:tr w:rsidR="00F027C8" w:rsidRPr="00613175" w:rsidTr="00F027C8">
        <w:trPr>
          <w:cantSplit/>
          <w:trHeight w:val="735"/>
          <w:jc w:val="center"/>
          <w:trPrChange w:id="100" w:author="Rohde &amp; Schwarz" w:date="2021-10-22T13:05:00Z">
            <w:trPr>
              <w:cantSplit/>
              <w:trHeight w:val="735"/>
              <w:jc w:val="center"/>
            </w:trPr>
          </w:trPrChange>
        </w:trPr>
        <w:tc>
          <w:tcPr>
            <w:tcW w:w="1982" w:type="dxa"/>
            <w:tcBorders>
              <w:top w:val="nil"/>
              <w:left w:val="single" w:sz="4" w:space="0" w:color="auto"/>
              <w:bottom w:val="single" w:sz="4" w:space="0" w:color="auto"/>
              <w:right w:val="single" w:sz="4" w:space="0" w:color="auto"/>
            </w:tcBorders>
            <w:hideMark/>
            <w:tcPrChange w:id="101" w:author="Rohde &amp; Schwarz" w:date="2021-10-22T13:05:00Z">
              <w:tcPr>
                <w:tcW w:w="1981" w:type="dxa"/>
                <w:tcBorders>
                  <w:top w:val="nil"/>
                  <w:left w:val="single" w:sz="4" w:space="0" w:color="auto"/>
                  <w:bottom w:val="single" w:sz="4" w:space="0" w:color="auto"/>
                  <w:right w:val="single" w:sz="4" w:space="0" w:color="auto"/>
                </w:tcBorders>
                <w:hideMark/>
              </w:tcPr>
            </w:tcPrChange>
          </w:tcPr>
          <w:p w:rsidR="00F027C8" w:rsidRPr="00613175" w:rsidRDefault="00F027C8" w:rsidP="00666EFE">
            <w:pPr>
              <w:pStyle w:val="TAL"/>
              <w:rPr>
                <w:b/>
              </w:rPr>
            </w:pPr>
            <w:r w:rsidRPr="00613175">
              <w:rPr>
                <w:b/>
              </w:rPr>
              <w:t>Route</w:t>
            </w:r>
          </w:p>
          <w:p w:rsidR="00F027C8" w:rsidRPr="00613175" w:rsidRDefault="00F027C8" w:rsidP="00666EFE">
            <w:pPr>
              <w:pStyle w:val="TAL"/>
            </w:pPr>
            <w:r w:rsidRPr="00613175">
              <w:tab/>
              <w:t>route-param</w:t>
            </w:r>
          </w:p>
        </w:tc>
        <w:tc>
          <w:tcPr>
            <w:tcW w:w="7663" w:type="dxa"/>
            <w:tcBorders>
              <w:top w:val="nil"/>
              <w:left w:val="single" w:sz="4" w:space="0" w:color="auto"/>
              <w:bottom w:val="single" w:sz="4" w:space="0" w:color="auto"/>
              <w:right w:val="single" w:sz="4" w:space="0" w:color="auto"/>
            </w:tcBorders>
            <w:tcPrChange w:id="102" w:author="Rohde &amp; Schwarz" w:date="2021-10-22T13:05:00Z">
              <w:tcPr>
                <w:tcW w:w="7658" w:type="dxa"/>
                <w:tcBorders>
                  <w:top w:val="nil"/>
                  <w:left w:val="single" w:sz="4" w:space="0" w:color="auto"/>
                  <w:bottom w:val="single" w:sz="4" w:space="0" w:color="auto"/>
                  <w:right w:val="single" w:sz="4" w:space="0" w:color="auto"/>
                </w:tcBorders>
              </w:tcPr>
            </w:tcPrChange>
          </w:tcPr>
          <w:p w:rsidR="00F027C8" w:rsidRPr="00613175" w:rsidRDefault="00F027C8" w:rsidP="00666EFE">
            <w:pPr>
              <w:pStyle w:val="TAL"/>
            </w:pPr>
          </w:p>
          <w:p w:rsidR="00F027C8" w:rsidRPr="00613175" w:rsidRDefault="00F027C8" w:rsidP="00666EFE">
            <w:pPr>
              <w:pStyle w:val="TAL"/>
            </w:pPr>
            <w:r w:rsidRPr="00613175">
              <w:t>URIs of the Record-Route header of 183 response sent in step 4 of A.25 in reverse order</w:t>
            </w:r>
          </w:p>
        </w:tc>
      </w:tr>
    </w:tbl>
    <w:p w:rsidR="00F027C8" w:rsidRPr="00613175" w:rsidRDefault="00F027C8" w:rsidP="00F027C8"/>
    <w:p w:rsidR="00F027C8" w:rsidRPr="00613175" w:rsidRDefault="00F027C8" w:rsidP="00F027C8">
      <w:pPr>
        <w:pStyle w:val="H6"/>
        <w:rPr>
          <w:snapToGrid w:val="0"/>
        </w:rPr>
      </w:pPr>
      <w:r w:rsidRPr="00613175">
        <w:rPr>
          <w:snapToGrid w:val="0"/>
        </w:rPr>
        <w:t>NOTIFY (Step 3)</w:t>
      </w:r>
    </w:p>
    <w:p w:rsidR="00F027C8" w:rsidRPr="00613175" w:rsidRDefault="00F027C8" w:rsidP="00F027C8">
      <w:pPr>
        <w:keepNext/>
      </w:pPr>
      <w:r w:rsidRPr="00613175">
        <w:t>Use the default message “MT NOTIFY for refer package” in Annex A.2.11 of TS 34.229-1 [2], applying condition A1,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F027C8" w:rsidRPr="00613175" w:rsidTr="00666EFE">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Value/remark</w:t>
            </w:r>
          </w:p>
        </w:tc>
      </w:tr>
      <w:tr w:rsidR="00F027C8" w:rsidRPr="00613175" w:rsidTr="00666EFE">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pPr>
            <w:r w:rsidRPr="00613175">
              <w:rPr>
                <w:i/>
              </w:rPr>
              <w:t>SIP/2.0 100 Trying</w:t>
            </w:r>
          </w:p>
        </w:tc>
      </w:tr>
    </w:tbl>
    <w:p w:rsidR="00F027C8" w:rsidRPr="00613175" w:rsidRDefault="00F027C8" w:rsidP="00F027C8">
      <w:pPr>
        <w:rPr>
          <w:snapToGrid w:val="0"/>
        </w:rPr>
      </w:pPr>
    </w:p>
    <w:p w:rsidR="00F027C8" w:rsidRPr="00613175" w:rsidRDefault="00F027C8" w:rsidP="00F027C8">
      <w:pPr>
        <w:pStyle w:val="H6"/>
        <w:rPr>
          <w:lang w:eastAsia="zh-CN"/>
        </w:rPr>
      </w:pPr>
      <w:r w:rsidRPr="00613175">
        <w:t>NOTIFY (Step 5)</w:t>
      </w:r>
    </w:p>
    <w:p w:rsidR="00F027C8" w:rsidRPr="00613175" w:rsidRDefault="00F027C8" w:rsidP="00F027C8">
      <w:pPr>
        <w:keepNext/>
      </w:pPr>
      <w:r w:rsidRPr="00613175">
        <w:t>Use the default message “MT NOTIFY for refer package” in annex A.2.11 of TS 34.229-1[2] with the following exceptions:</w:t>
      </w:r>
    </w:p>
    <w:tbl>
      <w:tblPr>
        <w:tblW w:w="9360" w:type="dxa"/>
        <w:tblInd w:w="108" w:type="dxa"/>
        <w:tblLayout w:type="fixed"/>
        <w:tblLook w:val="04A0" w:firstRow="1" w:lastRow="0" w:firstColumn="1" w:lastColumn="0" w:noHBand="0" w:noVBand="1"/>
      </w:tblPr>
      <w:tblGrid>
        <w:gridCol w:w="2473"/>
        <w:gridCol w:w="6887"/>
      </w:tblGrid>
      <w:tr w:rsidR="00F027C8" w:rsidRPr="00613175" w:rsidTr="00666EFE">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Header/param</w:t>
            </w:r>
          </w:p>
        </w:tc>
        <w:tc>
          <w:tcPr>
            <w:tcW w:w="6884" w:type="dxa"/>
            <w:tcBorders>
              <w:top w:val="single" w:sz="4" w:space="0" w:color="auto"/>
              <w:left w:val="nil"/>
              <w:bottom w:val="single" w:sz="4" w:space="0" w:color="auto"/>
              <w:right w:val="single" w:sz="4" w:space="0" w:color="auto"/>
            </w:tcBorders>
            <w:hideMark/>
          </w:tcPr>
          <w:p w:rsidR="00F027C8" w:rsidRPr="00613175" w:rsidRDefault="00F027C8" w:rsidP="00666EFE">
            <w:pPr>
              <w:pStyle w:val="TAH"/>
            </w:pPr>
            <w:r w:rsidRPr="00613175">
              <w:t>Value/remark</w:t>
            </w:r>
          </w:p>
        </w:tc>
      </w:tr>
      <w:tr w:rsidR="00F027C8" w:rsidRPr="00613175" w:rsidTr="00666EFE">
        <w:trPr>
          <w:cantSplit/>
          <w:trHeight w:val="255"/>
        </w:trPr>
        <w:tc>
          <w:tcPr>
            <w:tcW w:w="2472" w:type="dxa"/>
            <w:tcBorders>
              <w:top w:val="single" w:sz="4" w:space="0" w:color="auto"/>
              <w:left w:val="single" w:sz="4" w:space="0" w:color="auto"/>
              <w:bottom w:val="nil"/>
              <w:right w:val="single" w:sz="4" w:space="0" w:color="auto"/>
            </w:tcBorders>
            <w:hideMark/>
          </w:tcPr>
          <w:p w:rsidR="00F027C8" w:rsidRPr="00613175" w:rsidRDefault="00F027C8" w:rsidP="00666EFE">
            <w:pPr>
              <w:pStyle w:val="TAL"/>
              <w:rPr>
                <w:b/>
                <w:bCs/>
              </w:rPr>
            </w:pPr>
            <w:r w:rsidRPr="00613175">
              <w:rPr>
                <w:b/>
                <w:bCs/>
              </w:rPr>
              <w:t>Subscription-State</w:t>
            </w:r>
          </w:p>
        </w:tc>
        <w:tc>
          <w:tcPr>
            <w:tcW w:w="6884" w:type="dxa"/>
            <w:tcBorders>
              <w:top w:val="single" w:sz="4" w:space="0" w:color="auto"/>
              <w:left w:val="nil"/>
              <w:bottom w:val="nil"/>
              <w:right w:val="single" w:sz="4" w:space="0" w:color="auto"/>
            </w:tcBorders>
          </w:tcPr>
          <w:p w:rsidR="00F027C8" w:rsidRPr="00613175" w:rsidRDefault="00F027C8" w:rsidP="00666EFE">
            <w:pPr>
              <w:pStyle w:val="TAL"/>
              <w:rPr>
                <w:i/>
                <w:iCs/>
              </w:rPr>
            </w:pPr>
          </w:p>
        </w:tc>
      </w:tr>
      <w:tr w:rsidR="00F027C8" w:rsidRPr="00613175" w:rsidTr="00666EFE">
        <w:trPr>
          <w:cantSplit/>
          <w:trHeight w:val="255"/>
        </w:trPr>
        <w:tc>
          <w:tcPr>
            <w:tcW w:w="2472" w:type="dxa"/>
            <w:tcBorders>
              <w:top w:val="nil"/>
              <w:left w:val="single" w:sz="4" w:space="0" w:color="auto"/>
              <w:bottom w:val="nil"/>
              <w:right w:val="single" w:sz="4" w:space="0" w:color="auto"/>
            </w:tcBorders>
            <w:hideMark/>
          </w:tcPr>
          <w:p w:rsidR="00F027C8" w:rsidRPr="00613175" w:rsidRDefault="00F027C8" w:rsidP="00666EFE">
            <w:pPr>
              <w:pStyle w:val="TAL"/>
              <w:rPr>
                <w:b/>
                <w:bCs/>
              </w:rPr>
            </w:pPr>
            <w:r w:rsidRPr="00613175">
              <w:tab/>
              <w:t>substate-value</w:t>
            </w:r>
          </w:p>
        </w:tc>
        <w:tc>
          <w:tcPr>
            <w:tcW w:w="6884" w:type="dxa"/>
            <w:tcBorders>
              <w:top w:val="nil"/>
              <w:left w:val="nil"/>
              <w:bottom w:val="nil"/>
              <w:right w:val="single" w:sz="4" w:space="0" w:color="auto"/>
            </w:tcBorders>
            <w:hideMark/>
          </w:tcPr>
          <w:p w:rsidR="00F027C8" w:rsidRPr="00613175" w:rsidRDefault="00F027C8" w:rsidP="00666EFE">
            <w:pPr>
              <w:pStyle w:val="TAL"/>
              <w:rPr>
                <w:i/>
                <w:iCs/>
              </w:rPr>
            </w:pPr>
            <w:r w:rsidRPr="00613175">
              <w:rPr>
                <w:i/>
                <w:iCs/>
              </w:rPr>
              <w:t>terminated</w:t>
            </w:r>
          </w:p>
        </w:tc>
      </w:tr>
      <w:tr w:rsidR="00F027C8" w:rsidRPr="00613175" w:rsidTr="00666EFE">
        <w:trPr>
          <w:cantSplit/>
          <w:trHeight w:val="255"/>
        </w:trPr>
        <w:tc>
          <w:tcPr>
            <w:tcW w:w="2472" w:type="dxa"/>
            <w:tcBorders>
              <w:top w:val="nil"/>
              <w:left w:val="single" w:sz="4" w:space="0" w:color="auto"/>
              <w:bottom w:val="nil"/>
              <w:right w:val="single" w:sz="4" w:space="0" w:color="auto"/>
            </w:tcBorders>
            <w:hideMark/>
          </w:tcPr>
          <w:p w:rsidR="00F027C8" w:rsidRPr="00613175" w:rsidRDefault="00F027C8" w:rsidP="00666EFE">
            <w:pPr>
              <w:pStyle w:val="TAL"/>
            </w:pPr>
            <w:r w:rsidRPr="00613175">
              <w:tab/>
              <w:t>expires</w:t>
            </w:r>
          </w:p>
        </w:tc>
        <w:tc>
          <w:tcPr>
            <w:tcW w:w="6884" w:type="dxa"/>
            <w:tcBorders>
              <w:top w:val="nil"/>
              <w:left w:val="nil"/>
              <w:bottom w:val="nil"/>
              <w:right w:val="single" w:sz="4" w:space="0" w:color="auto"/>
            </w:tcBorders>
            <w:hideMark/>
          </w:tcPr>
          <w:p w:rsidR="00F027C8" w:rsidRPr="00613175" w:rsidRDefault="00F027C8" w:rsidP="00666EFE">
            <w:pPr>
              <w:pStyle w:val="TAL"/>
            </w:pPr>
            <w:r w:rsidRPr="00613175">
              <w:t>omitted from the request</w:t>
            </w:r>
          </w:p>
        </w:tc>
      </w:tr>
      <w:tr w:rsidR="00F027C8" w:rsidRPr="00613175" w:rsidTr="00666EFE">
        <w:trPr>
          <w:cantSplit/>
          <w:trHeight w:val="255"/>
        </w:trPr>
        <w:tc>
          <w:tcPr>
            <w:tcW w:w="2472" w:type="dxa"/>
            <w:tcBorders>
              <w:top w:val="nil"/>
              <w:left w:val="single" w:sz="4" w:space="0" w:color="auto"/>
              <w:bottom w:val="single" w:sz="4" w:space="0" w:color="auto"/>
              <w:right w:val="single" w:sz="4" w:space="0" w:color="auto"/>
            </w:tcBorders>
            <w:hideMark/>
          </w:tcPr>
          <w:p w:rsidR="00F027C8" w:rsidRPr="00613175" w:rsidRDefault="00F027C8" w:rsidP="00666EFE">
            <w:pPr>
              <w:pStyle w:val="TAL"/>
              <w:rPr>
                <w:b/>
                <w:bCs/>
              </w:rPr>
            </w:pPr>
            <w:r w:rsidRPr="00613175">
              <w:tab/>
              <w:t>reason</w:t>
            </w:r>
          </w:p>
        </w:tc>
        <w:tc>
          <w:tcPr>
            <w:tcW w:w="6884" w:type="dxa"/>
            <w:tcBorders>
              <w:top w:val="nil"/>
              <w:left w:val="nil"/>
              <w:bottom w:val="single" w:sz="4" w:space="0" w:color="auto"/>
              <w:right w:val="single" w:sz="4" w:space="0" w:color="auto"/>
            </w:tcBorders>
            <w:hideMark/>
          </w:tcPr>
          <w:p w:rsidR="00F027C8" w:rsidRPr="00613175" w:rsidRDefault="00F027C8" w:rsidP="00666EFE">
            <w:pPr>
              <w:pStyle w:val="TAL"/>
              <w:rPr>
                <w:i/>
                <w:iCs/>
              </w:rPr>
            </w:pPr>
            <w:r w:rsidRPr="00613175">
              <w:rPr>
                <w:i/>
                <w:iCs/>
              </w:rPr>
              <w:t>noresource</w:t>
            </w:r>
          </w:p>
        </w:tc>
      </w:tr>
      <w:tr w:rsidR="00F027C8" w:rsidRPr="00613175" w:rsidTr="00666EFE">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b/>
                <w:bCs/>
              </w:rPr>
            </w:pPr>
            <w:r w:rsidRPr="00613175">
              <w:rPr>
                <w:b/>
                <w:bCs/>
              </w:rPr>
              <w:t>Message-body</w:t>
            </w:r>
          </w:p>
        </w:tc>
        <w:tc>
          <w:tcPr>
            <w:tcW w:w="6884" w:type="dxa"/>
            <w:tcBorders>
              <w:top w:val="single" w:sz="4" w:space="0" w:color="auto"/>
              <w:left w:val="nil"/>
              <w:bottom w:val="single" w:sz="4" w:space="0" w:color="auto"/>
              <w:right w:val="single" w:sz="4" w:space="0" w:color="auto"/>
            </w:tcBorders>
            <w:hideMark/>
          </w:tcPr>
          <w:p w:rsidR="00F027C8" w:rsidRPr="00613175" w:rsidRDefault="00F027C8" w:rsidP="00666EFE">
            <w:pPr>
              <w:pStyle w:val="TAL"/>
            </w:pPr>
            <w:r w:rsidRPr="00613175">
              <w:rPr>
                <w:i/>
                <w:iCs/>
              </w:rPr>
              <w:t>SIP/2.0 200 OK</w:t>
            </w:r>
          </w:p>
        </w:tc>
      </w:tr>
    </w:tbl>
    <w:p w:rsidR="00F027C8" w:rsidRPr="00613175" w:rsidRDefault="00F027C8" w:rsidP="00F027C8"/>
    <w:p w:rsidR="00F027C8" w:rsidRPr="00613175" w:rsidRDefault="00F027C8" w:rsidP="00F027C8">
      <w:pPr>
        <w:pStyle w:val="H6"/>
      </w:pPr>
      <w:r w:rsidRPr="00613175">
        <w:t>NOTIFY (Step 7)</w:t>
      </w:r>
    </w:p>
    <w:p w:rsidR="00F027C8" w:rsidRPr="00613175" w:rsidRDefault="00F027C8" w:rsidP="00F027C8">
      <w:pPr>
        <w:keepNext/>
      </w:pPr>
      <w:r w:rsidRPr="00613175">
        <w:t>Use the default message “NOTIFY for conference event package” in annex A.5.3 of TS 34.229-1[2] 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F027C8" w:rsidRPr="00613175" w:rsidTr="00666EFE">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H"/>
            </w:pPr>
            <w:r w:rsidRPr="00613175">
              <w:t>Header/param</w:t>
            </w:r>
          </w:p>
        </w:tc>
        <w:tc>
          <w:tcPr>
            <w:tcW w:w="6884" w:type="dxa"/>
            <w:tcBorders>
              <w:top w:val="single" w:sz="4" w:space="0" w:color="auto"/>
              <w:left w:val="nil"/>
              <w:bottom w:val="single" w:sz="4" w:space="0" w:color="auto"/>
              <w:right w:val="single" w:sz="4" w:space="0" w:color="auto"/>
            </w:tcBorders>
            <w:hideMark/>
          </w:tcPr>
          <w:p w:rsidR="00F027C8" w:rsidRPr="00613175" w:rsidRDefault="00F027C8" w:rsidP="00666EFE">
            <w:pPr>
              <w:pStyle w:val="TAH"/>
            </w:pPr>
            <w:r w:rsidRPr="00613175">
              <w:t>Value/remark</w:t>
            </w:r>
          </w:p>
        </w:tc>
      </w:tr>
      <w:tr w:rsidR="00F027C8" w:rsidRPr="00613175" w:rsidTr="00666EFE">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F027C8" w:rsidRPr="00613175" w:rsidRDefault="00F027C8" w:rsidP="00666EFE">
            <w:pPr>
              <w:pStyle w:val="TAL"/>
              <w:rPr>
                <w:b/>
                <w:bCs/>
              </w:rPr>
            </w:pPr>
            <w:r w:rsidRPr="00613175">
              <w:rPr>
                <w:b/>
                <w:bCs/>
              </w:rPr>
              <w:t>Message-body</w:t>
            </w:r>
          </w:p>
        </w:tc>
        <w:tc>
          <w:tcPr>
            <w:tcW w:w="6884" w:type="dxa"/>
            <w:tcBorders>
              <w:top w:val="single" w:sz="4" w:space="0" w:color="auto"/>
              <w:left w:val="nil"/>
              <w:bottom w:val="single" w:sz="4" w:space="0" w:color="auto"/>
              <w:right w:val="single" w:sz="4" w:space="0" w:color="auto"/>
            </w:tcBorders>
            <w:hideMark/>
          </w:tcPr>
          <w:p w:rsidR="00F027C8" w:rsidRPr="00613175" w:rsidRDefault="00F027C8" w:rsidP="00666EFE">
            <w:pPr>
              <w:pStyle w:val="TAL"/>
              <w:rPr>
                <w:i/>
                <w:iCs/>
                <w:lang w:eastAsia="zh-CN"/>
              </w:rPr>
            </w:pPr>
            <w:r w:rsidRPr="00613175">
              <w:rPr>
                <w:i/>
                <w:iCs/>
              </w:rPr>
              <w:t>&lt;?xml version="1.0" encoding="UTF-8"?&gt;</w:t>
            </w:r>
          </w:p>
          <w:p w:rsidR="00F027C8" w:rsidRPr="00613175" w:rsidRDefault="00F027C8" w:rsidP="00666EFE">
            <w:pPr>
              <w:pStyle w:val="TAL"/>
              <w:rPr>
                <w:i/>
                <w:iCs/>
              </w:rPr>
            </w:pPr>
            <w:r w:rsidRPr="00613175">
              <w:rPr>
                <w:i/>
                <w:iCs/>
              </w:rPr>
              <w:t xml:space="preserve"> &lt;conference-info   xmlns="urn:ietf:params:xml:ns:conference-info"&gt;</w:t>
            </w:r>
          </w:p>
          <w:p w:rsidR="00F027C8" w:rsidRPr="00613175" w:rsidRDefault="00F027C8" w:rsidP="00666EFE">
            <w:pPr>
              <w:pStyle w:val="TAL"/>
              <w:rPr>
                <w:i/>
                <w:iCs/>
              </w:rPr>
            </w:pPr>
            <w:r w:rsidRPr="00613175">
              <w:rPr>
                <w:i/>
                <w:iCs/>
              </w:rPr>
              <w:t xml:space="preserve">                      entity="sip:final@conf-factory.</w:t>
            </w:r>
            <w:r w:rsidRPr="00613175">
              <w:t xml:space="preserve"> appended with px_IMS_HomeDomainName</w:t>
            </w:r>
            <w:r w:rsidRPr="00613175">
              <w:rPr>
                <w:i/>
                <w:iCs/>
              </w:rPr>
              <w:t xml:space="preserve">" </w:t>
            </w:r>
          </w:p>
          <w:p w:rsidR="00F027C8" w:rsidRPr="00613175" w:rsidRDefault="00F027C8" w:rsidP="00666EFE">
            <w:pPr>
              <w:pStyle w:val="TAL"/>
              <w:rPr>
                <w:i/>
                <w:iCs/>
              </w:rPr>
            </w:pPr>
            <w:r w:rsidRPr="00613175">
              <w:rPr>
                <w:i/>
                <w:iCs/>
              </w:rPr>
              <w:t xml:space="preserve">                      state="partial" </w:t>
            </w:r>
          </w:p>
          <w:p w:rsidR="00F027C8" w:rsidRPr="00613175" w:rsidRDefault="00F027C8" w:rsidP="00666EFE">
            <w:pPr>
              <w:pStyle w:val="TAL"/>
              <w:rPr>
                <w:i/>
                <w:iCs/>
              </w:rPr>
            </w:pPr>
            <w:r w:rsidRPr="00613175">
              <w:rPr>
                <w:i/>
                <w:iCs/>
              </w:rPr>
              <w:t xml:space="preserve">                      version="1" </w:t>
            </w:r>
          </w:p>
          <w:p w:rsidR="00F027C8" w:rsidRPr="00613175" w:rsidRDefault="00F027C8" w:rsidP="00666EFE">
            <w:pPr>
              <w:pStyle w:val="TAL"/>
              <w:rPr>
                <w:i/>
                <w:iCs/>
              </w:rPr>
            </w:pPr>
            <w:r w:rsidRPr="00613175">
              <w:rPr>
                <w:i/>
                <w:iCs/>
              </w:rPr>
              <w:t xml:space="preserve">   &lt;users&gt;</w:t>
            </w:r>
          </w:p>
          <w:p w:rsidR="00F027C8" w:rsidRPr="00613175" w:rsidRDefault="00F027C8" w:rsidP="00666EFE">
            <w:pPr>
              <w:pStyle w:val="TAL"/>
              <w:rPr>
                <w:i/>
                <w:iCs/>
              </w:rPr>
            </w:pPr>
            <w:r w:rsidRPr="00613175">
              <w:rPr>
                <w:i/>
                <w:iCs/>
              </w:rPr>
              <w:t xml:space="preserve">     &lt;user entity="</w:t>
            </w:r>
            <w:r w:rsidRPr="00613175">
              <w:t xml:space="preserve"> </w:t>
            </w:r>
            <w:r w:rsidRPr="00613175">
              <w:rPr>
                <w:b/>
                <w:bCs/>
              </w:rPr>
              <w:t>SIP URI or tel URI of the invited user</w:t>
            </w:r>
            <w:r w:rsidRPr="00613175">
              <w:rPr>
                <w:i/>
                <w:iCs/>
              </w:rPr>
              <w:t>"&gt;</w:t>
            </w:r>
          </w:p>
          <w:p w:rsidR="00F027C8" w:rsidRPr="00613175" w:rsidRDefault="00F027C8" w:rsidP="00666EFE">
            <w:pPr>
              <w:pStyle w:val="TAL"/>
              <w:rPr>
                <w:i/>
                <w:iCs/>
              </w:rPr>
            </w:pPr>
            <w:r w:rsidRPr="00613175">
              <w:rPr>
                <w:i/>
                <w:iCs/>
              </w:rPr>
              <w:t xml:space="preserve">      &lt;endpoint entity=" </w:t>
            </w:r>
            <w:r w:rsidRPr="00613175">
              <w:rPr>
                <w:b/>
                <w:bCs/>
              </w:rPr>
              <w:t>Contact URI of the invited user</w:t>
            </w:r>
            <w:r w:rsidRPr="00613175">
              <w:rPr>
                <w:i/>
                <w:iCs/>
              </w:rPr>
              <w:t>"&gt;</w:t>
            </w:r>
          </w:p>
          <w:p w:rsidR="00F027C8" w:rsidRPr="00613175" w:rsidRDefault="00F027C8" w:rsidP="00666EFE">
            <w:pPr>
              <w:pStyle w:val="TAL"/>
              <w:rPr>
                <w:i/>
                <w:iCs/>
              </w:rPr>
            </w:pPr>
            <w:r w:rsidRPr="00613175">
              <w:rPr>
                <w:i/>
                <w:iCs/>
              </w:rPr>
              <w:t xml:space="preserve">       &lt;status&gt;connected&lt;/status&gt;</w:t>
            </w:r>
          </w:p>
          <w:p w:rsidR="00F027C8" w:rsidRPr="00613175" w:rsidRDefault="00F027C8" w:rsidP="00666EFE">
            <w:pPr>
              <w:pStyle w:val="TAL"/>
              <w:rPr>
                <w:i/>
                <w:iCs/>
              </w:rPr>
            </w:pPr>
            <w:r w:rsidRPr="00613175">
              <w:rPr>
                <w:i/>
                <w:iCs/>
              </w:rPr>
              <w:t xml:space="preserve">       &lt;joining-method&gt;dialled-in&lt;/joining-method&gt;</w:t>
            </w:r>
          </w:p>
          <w:p w:rsidR="00F027C8" w:rsidRPr="00613175" w:rsidRDefault="00F027C8" w:rsidP="00666EFE">
            <w:pPr>
              <w:pStyle w:val="TAL"/>
              <w:rPr>
                <w:i/>
                <w:iCs/>
              </w:rPr>
            </w:pPr>
            <w:r w:rsidRPr="00613175">
              <w:rPr>
                <w:i/>
                <w:iCs/>
              </w:rPr>
              <w:t xml:space="preserve">       &lt;media id="1"&gt;</w:t>
            </w:r>
          </w:p>
          <w:p w:rsidR="00F027C8" w:rsidRPr="00613175" w:rsidRDefault="00F027C8" w:rsidP="00666EFE">
            <w:pPr>
              <w:pStyle w:val="TAL"/>
              <w:rPr>
                <w:i/>
                <w:iCs/>
              </w:rPr>
            </w:pPr>
            <w:r w:rsidRPr="00613175">
              <w:rPr>
                <w:i/>
                <w:iCs/>
              </w:rPr>
              <w:t xml:space="preserve">        &lt;type&gt;audio&lt;/type&gt;</w:t>
            </w:r>
          </w:p>
          <w:p w:rsidR="00F027C8" w:rsidRPr="00613175" w:rsidRDefault="00F027C8" w:rsidP="00666EFE">
            <w:pPr>
              <w:pStyle w:val="TAL"/>
              <w:rPr>
                <w:i/>
                <w:iCs/>
              </w:rPr>
            </w:pPr>
            <w:r w:rsidRPr="00613175">
              <w:rPr>
                <w:i/>
                <w:iCs/>
              </w:rPr>
              <w:t xml:space="preserve">        &lt;label&gt;11223&lt;/label&gt;</w:t>
            </w:r>
          </w:p>
          <w:p w:rsidR="00F027C8" w:rsidRPr="00613175" w:rsidRDefault="00F027C8" w:rsidP="00666EFE">
            <w:pPr>
              <w:pStyle w:val="TAL"/>
              <w:rPr>
                <w:i/>
                <w:iCs/>
              </w:rPr>
            </w:pPr>
            <w:r w:rsidRPr="00613175">
              <w:rPr>
                <w:i/>
                <w:iCs/>
              </w:rPr>
              <w:t xml:space="preserve">        &lt;src-id&gt;</w:t>
            </w:r>
            <w:r w:rsidRPr="00613175">
              <w:rPr>
                <w:b/>
                <w:bCs/>
              </w:rPr>
              <w:t>random SSRC value</w:t>
            </w:r>
            <w:r w:rsidRPr="00613175">
              <w:rPr>
                <w:i/>
                <w:iCs/>
              </w:rPr>
              <w:t>&lt;/src-id&gt;</w:t>
            </w:r>
          </w:p>
          <w:p w:rsidR="00F027C8" w:rsidRPr="00613175" w:rsidRDefault="00F027C8" w:rsidP="00666EFE">
            <w:pPr>
              <w:pStyle w:val="TAL"/>
              <w:rPr>
                <w:i/>
                <w:iCs/>
              </w:rPr>
            </w:pPr>
            <w:r w:rsidRPr="00613175">
              <w:rPr>
                <w:i/>
                <w:iCs/>
              </w:rPr>
              <w:t xml:space="preserve">        &lt;status&gt;sendrecv&lt;/status&gt;</w:t>
            </w:r>
          </w:p>
          <w:p w:rsidR="00F027C8" w:rsidRPr="00613175" w:rsidRDefault="00F027C8" w:rsidP="00666EFE">
            <w:pPr>
              <w:pStyle w:val="TAL"/>
              <w:rPr>
                <w:i/>
                <w:iCs/>
              </w:rPr>
            </w:pPr>
            <w:r w:rsidRPr="00613175">
              <w:rPr>
                <w:i/>
                <w:iCs/>
              </w:rPr>
              <w:t xml:space="preserve">       &lt;/media&gt;</w:t>
            </w:r>
          </w:p>
          <w:p w:rsidR="00F027C8" w:rsidRPr="00613175" w:rsidRDefault="00F027C8" w:rsidP="00666EFE">
            <w:pPr>
              <w:pStyle w:val="TAL"/>
              <w:rPr>
                <w:i/>
                <w:iCs/>
              </w:rPr>
            </w:pPr>
            <w:r w:rsidRPr="00613175">
              <w:rPr>
                <w:i/>
                <w:iCs/>
              </w:rPr>
              <w:t xml:space="preserve">       &lt;media id="2"&gt;</w:t>
            </w:r>
          </w:p>
          <w:p w:rsidR="00F027C8" w:rsidRPr="00613175" w:rsidRDefault="00F027C8" w:rsidP="00666EFE">
            <w:pPr>
              <w:pStyle w:val="TAL"/>
              <w:rPr>
                <w:i/>
                <w:iCs/>
              </w:rPr>
            </w:pPr>
            <w:r w:rsidRPr="00613175">
              <w:rPr>
                <w:i/>
                <w:iCs/>
              </w:rPr>
              <w:t xml:space="preserve">        &lt;type&gt;video&lt;/type&gt;</w:t>
            </w:r>
          </w:p>
          <w:p w:rsidR="00F027C8" w:rsidRPr="00613175" w:rsidRDefault="00F027C8" w:rsidP="00666EFE">
            <w:pPr>
              <w:pStyle w:val="TAL"/>
              <w:rPr>
                <w:i/>
                <w:iCs/>
              </w:rPr>
            </w:pPr>
            <w:r w:rsidRPr="00613175">
              <w:rPr>
                <w:i/>
                <w:iCs/>
              </w:rPr>
              <w:t xml:space="preserve">        &lt;label&gt;11224&lt;/label&gt;</w:t>
            </w:r>
          </w:p>
          <w:p w:rsidR="00F027C8" w:rsidRPr="00613175" w:rsidRDefault="00F027C8" w:rsidP="00666EFE">
            <w:pPr>
              <w:pStyle w:val="TAL"/>
              <w:rPr>
                <w:i/>
                <w:iCs/>
              </w:rPr>
            </w:pPr>
            <w:r w:rsidRPr="00613175">
              <w:rPr>
                <w:i/>
                <w:iCs/>
              </w:rPr>
              <w:t xml:space="preserve">        &lt;src-id&gt;</w:t>
            </w:r>
            <w:r w:rsidRPr="00613175">
              <w:rPr>
                <w:b/>
                <w:bCs/>
              </w:rPr>
              <w:t>random SSRC value</w:t>
            </w:r>
            <w:r w:rsidRPr="00613175">
              <w:rPr>
                <w:i/>
                <w:iCs/>
              </w:rPr>
              <w:t>&lt;/src-id&gt;</w:t>
            </w:r>
          </w:p>
          <w:p w:rsidR="00F027C8" w:rsidRPr="00613175" w:rsidRDefault="00F027C8" w:rsidP="00666EFE">
            <w:pPr>
              <w:pStyle w:val="TAL"/>
              <w:rPr>
                <w:i/>
                <w:iCs/>
              </w:rPr>
            </w:pPr>
            <w:r w:rsidRPr="00613175">
              <w:rPr>
                <w:i/>
                <w:iCs/>
              </w:rPr>
              <w:t xml:space="preserve">        &lt;status&gt;sendrecv&lt;/status&gt;</w:t>
            </w:r>
          </w:p>
          <w:p w:rsidR="00F027C8" w:rsidRPr="00613175" w:rsidRDefault="00F027C8" w:rsidP="00666EFE">
            <w:pPr>
              <w:pStyle w:val="TAL"/>
              <w:rPr>
                <w:i/>
                <w:iCs/>
              </w:rPr>
            </w:pPr>
            <w:r w:rsidRPr="00613175">
              <w:rPr>
                <w:i/>
                <w:iCs/>
              </w:rPr>
              <w:t xml:space="preserve">       &lt;/media&gt;</w:t>
            </w:r>
          </w:p>
          <w:p w:rsidR="00F027C8" w:rsidRPr="00613175" w:rsidRDefault="00F027C8" w:rsidP="00666EFE">
            <w:pPr>
              <w:pStyle w:val="TAL"/>
              <w:rPr>
                <w:i/>
                <w:iCs/>
              </w:rPr>
            </w:pPr>
            <w:r w:rsidRPr="00613175">
              <w:rPr>
                <w:i/>
                <w:iCs/>
              </w:rPr>
              <w:t xml:space="preserve">      &lt;/endpoint&gt;</w:t>
            </w:r>
          </w:p>
          <w:p w:rsidR="00F027C8" w:rsidRPr="00613175" w:rsidRDefault="00F027C8" w:rsidP="00666EFE">
            <w:pPr>
              <w:pStyle w:val="TAL"/>
              <w:rPr>
                <w:i/>
                <w:iCs/>
              </w:rPr>
            </w:pPr>
            <w:r w:rsidRPr="00613175">
              <w:rPr>
                <w:i/>
                <w:iCs/>
              </w:rPr>
              <w:t xml:space="preserve">     &lt;/users&gt;</w:t>
            </w:r>
          </w:p>
          <w:p w:rsidR="00F027C8" w:rsidRPr="00613175" w:rsidRDefault="00F027C8" w:rsidP="00666EFE">
            <w:r w:rsidRPr="00613175">
              <w:rPr>
                <w:i/>
                <w:iCs/>
              </w:rPr>
              <w:t xml:space="preserve">   &lt;/conference-info&gt;</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952" w:rsidRDefault="00480952">
      <w:r>
        <w:separator/>
      </w:r>
    </w:p>
  </w:endnote>
  <w:endnote w:type="continuationSeparator" w:id="0">
    <w:p w:rsidR="00480952" w:rsidRDefault="0048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952" w:rsidRDefault="00480952">
      <w:r>
        <w:separator/>
      </w:r>
    </w:p>
  </w:footnote>
  <w:footnote w:type="continuationSeparator" w:id="0">
    <w:p w:rsidR="00480952" w:rsidRDefault="0048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3075"/>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2846"/>
    <w:rsid w:val="001E41F3"/>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0952"/>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66BC1"/>
    <w:rsid w:val="009777D9"/>
    <w:rsid w:val="00991B88"/>
    <w:rsid w:val="009A5753"/>
    <w:rsid w:val="009A579D"/>
    <w:rsid w:val="009E3297"/>
    <w:rsid w:val="009F734F"/>
    <w:rsid w:val="00A246B6"/>
    <w:rsid w:val="00A31658"/>
    <w:rsid w:val="00A47E70"/>
    <w:rsid w:val="00A50CF0"/>
    <w:rsid w:val="00A70834"/>
    <w:rsid w:val="00A7671C"/>
    <w:rsid w:val="00A823C6"/>
    <w:rsid w:val="00AA2CBC"/>
    <w:rsid w:val="00AC21A2"/>
    <w:rsid w:val="00AC5820"/>
    <w:rsid w:val="00AD1CD8"/>
    <w:rsid w:val="00AD5F3E"/>
    <w:rsid w:val="00AE1E0D"/>
    <w:rsid w:val="00B258BB"/>
    <w:rsid w:val="00B44CBE"/>
    <w:rsid w:val="00B47B59"/>
    <w:rsid w:val="00B67B97"/>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34C3"/>
    <w:rsid w:val="00D24991"/>
    <w:rsid w:val="00D301B6"/>
    <w:rsid w:val="00D50255"/>
    <w:rsid w:val="00D66520"/>
    <w:rsid w:val="00DB164A"/>
    <w:rsid w:val="00DC5467"/>
    <w:rsid w:val="00DE34CF"/>
    <w:rsid w:val="00DF62AA"/>
    <w:rsid w:val="00E13F3D"/>
    <w:rsid w:val="00E20ADC"/>
    <w:rsid w:val="00E34898"/>
    <w:rsid w:val="00EB09B7"/>
    <w:rsid w:val="00ED13DD"/>
    <w:rsid w:val="00EE7D7C"/>
    <w:rsid w:val="00F027C8"/>
    <w:rsid w:val="00F25D98"/>
    <w:rsid w:val="00F27B7D"/>
    <w:rsid w:val="00F300FB"/>
    <w:rsid w:val="00F73AA3"/>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8769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E367D-235D-448B-8396-EF6C29C7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1404</Words>
  <Characters>8008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2021-10-26T06:39:00Z</dcterms:created>
  <dcterms:modified xsi:type="dcterms:W3CDTF">2021-10-29T07:10:00Z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